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A0E5A" w14:textId="77777777" w:rsidR="00DE5361" w:rsidRPr="009A6BE8" w:rsidRDefault="00DE5361" w:rsidP="009A6BE8">
      <w:pPr>
        <w:autoSpaceDE w:val="0"/>
        <w:autoSpaceDN w:val="0"/>
        <w:adjustRightInd w:val="0"/>
        <w:spacing w:before="240" w:after="240"/>
        <w:jc w:val="center"/>
        <w:rPr>
          <w:rFonts w:cs="Verdana"/>
          <w:b/>
          <w:bCs/>
          <w:sz w:val="20"/>
          <w:szCs w:val="20"/>
        </w:rPr>
      </w:pPr>
      <w:r w:rsidRPr="009A6BE8">
        <w:rPr>
          <w:rFonts w:cs="Verdana"/>
          <w:b/>
          <w:bCs/>
          <w:sz w:val="20"/>
          <w:szCs w:val="20"/>
        </w:rPr>
        <w:t>GREENCORE STANDARD TERMS AND CONDITIONS OF PURCHASE</w:t>
      </w:r>
    </w:p>
    <w:p w14:paraId="68753E60" w14:textId="50722BBB" w:rsidR="00EA4E7F" w:rsidRPr="009A6BE8" w:rsidRDefault="00E40F0F" w:rsidP="009A6BE8">
      <w:pPr>
        <w:autoSpaceDE w:val="0"/>
        <w:autoSpaceDN w:val="0"/>
        <w:adjustRightInd w:val="0"/>
        <w:spacing w:before="240" w:after="240"/>
        <w:jc w:val="center"/>
        <w:rPr>
          <w:rFonts w:cs="Verdana"/>
          <w:b/>
          <w:bCs/>
          <w:sz w:val="20"/>
          <w:szCs w:val="20"/>
        </w:rPr>
      </w:pPr>
      <w:r w:rsidRPr="009A6BE8">
        <w:rPr>
          <w:rFonts w:cs="Verdana"/>
          <w:b/>
          <w:bCs/>
          <w:sz w:val="20"/>
          <w:szCs w:val="20"/>
        </w:rPr>
        <w:t>PROFESSIONAL SERVICES</w:t>
      </w:r>
      <w:r w:rsidR="00E47D98" w:rsidRPr="009A6BE8">
        <w:rPr>
          <w:rFonts w:cs="Verdana"/>
          <w:b/>
          <w:bCs/>
          <w:sz w:val="20"/>
          <w:szCs w:val="20"/>
        </w:rPr>
        <w:t xml:space="preserve"> – APPOINTING A COMPANY</w:t>
      </w:r>
    </w:p>
    <w:p w14:paraId="74E6E51B" w14:textId="1CFB10EF" w:rsidR="00DE5361" w:rsidRPr="009A6BE8" w:rsidRDefault="00D536C9" w:rsidP="009A6BE8">
      <w:pPr>
        <w:pStyle w:val="Level1"/>
      </w:pPr>
      <w:r w:rsidRPr="009A6BE8">
        <w:rPr>
          <w:rFonts w:cs="Verdana"/>
          <w:b/>
          <w:bCs/>
        </w:rPr>
        <w:t>DEFINITIONS</w:t>
      </w:r>
    </w:p>
    <w:p w14:paraId="58F02B2D" w14:textId="77777777" w:rsidR="00DE5361" w:rsidRPr="009A6BE8" w:rsidRDefault="00DE5361" w:rsidP="009A6BE8">
      <w:pPr>
        <w:pStyle w:val="Body2"/>
      </w:pPr>
      <w:r w:rsidRPr="009A6BE8">
        <w:t>In these Conditions unless the context requires otherwise, the following expressions will</w:t>
      </w:r>
      <w:r w:rsidR="005E415E" w:rsidRPr="009A6BE8">
        <w:t xml:space="preserve"> </w:t>
      </w:r>
      <w:r w:rsidRPr="009A6BE8">
        <w:t>have the following meanings:</w:t>
      </w:r>
    </w:p>
    <w:p w14:paraId="16491920" w14:textId="361331B2" w:rsidR="001B7ADF" w:rsidRPr="009A6BE8" w:rsidRDefault="00D536C9" w:rsidP="009A6BE8">
      <w:pPr>
        <w:pStyle w:val="Body2"/>
      </w:pPr>
      <w:r w:rsidRPr="009A6BE8">
        <w:rPr>
          <w:rFonts w:cs="Verdana"/>
          <w:b/>
        </w:rPr>
        <w:t xml:space="preserve">“Anti-Slavery Laws” </w:t>
      </w:r>
      <w:r w:rsidRPr="009A6BE8">
        <w:rPr>
          <w:rFonts w:cs="Verdana"/>
        </w:rPr>
        <w:t>any and all Applicable Laws anywhere in the world which relate to anti-slavery or servitude, anti-forced or compulsory labour and/or human trafficking;</w:t>
      </w:r>
    </w:p>
    <w:p w14:paraId="0D559E4B" w14:textId="208FAD32" w:rsidR="008E110C" w:rsidRPr="009A6BE8" w:rsidRDefault="00D536C9" w:rsidP="009A6BE8">
      <w:pPr>
        <w:pStyle w:val="Body2"/>
      </w:pPr>
      <w:r w:rsidRPr="009A6BE8">
        <w:rPr>
          <w:rFonts w:cs="Verdana"/>
          <w:b/>
        </w:rPr>
        <w:t xml:space="preserve">“Applicable Law” </w:t>
      </w:r>
      <w:r w:rsidRPr="009A6BE8">
        <w:t>any:</w:t>
      </w:r>
    </w:p>
    <w:p w14:paraId="28A66988" w14:textId="77777777" w:rsidR="008E110C" w:rsidRPr="009A6BE8" w:rsidRDefault="008E110C" w:rsidP="009A6BE8">
      <w:pPr>
        <w:pStyle w:val="aDefinition"/>
        <w:tabs>
          <w:tab w:val="clear" w:pos="851"/>
          <w:tab w:val="num" w:pos="1701"/>
        </w:tabs>
        <w:ind w:left="1701" w:hanging="850"/>
      </w:pPr>
      <w:r w:rsidRPr="009A6BE8">
        <w:t>statute, statutory instrument, bye</w:t>
      </w:r>
      <w:r w:rsidRPr="009A6BE8">
        <w:noBreakHyphen/>
        <w:t>law, order, regulation, directive, treaty, decree, decision of the European Council or law (including any common law or civil law judgment, demand, order or decision of any court, regulator or tribunal);</w:t>
      </w:r>
    </w:p>
    <w:p w14:paraId="132B486C" w14:textId="77777777" w:rsidR="008E110C" w:rsidRPr="009A6BE8" w:rsidRDefault="008E110C" w:rsidP="009A6BE8">
      <w:pPr>
        <w:pStyle w:val="aDefinition"/>
        <w:tabs>
          <w:tab w:val="clear" w:pos="851"/>
          <w:tab w:val="num" w:pos="1701"/>
        </w:tabs>
        <w:ind w:left="1701" w:hanging="850"/>
      </w:pPr>
      <w:r w:rsidRPr="009A6BE8">
        <w:t>rule, policy, guidance or recommendation issued by any governmental, statutory or regulatory body; and/or</w:t>
      </w:r>
    </w:p>
    <w:p w14:paraId="7E860BAE" w14:textId="77777777" w:rsidR="008E110C" w:rsidRPr="009A6BE8" w:rsidRDefault="008E110C" w:rsidP="009A6BE8">
      <w:pPr>
        <w:pStyle w:val="aDefinition"/>
        <w:tabs>
          <w:tab w:val="clear" w:pos="851"/>
          <w:tab w:val="num" w:pos="1701"/>
        </w:tabs>
        <w:ind w:left="1701" w:hanging="850"/>
      </w:pPr>
      <w:r w:rsidRPr="009A6BE8">
        <w:t>industry code of conduct or guideline,</w:t>
      </w:r>
    </w:p>
    <w:p w14:paraId="777B181B" w14:textId="39D8CDB4" w:rsidR="007D5E5A" w:rsidRPr="009A6BE8" w:rsidRDefault="008E110C" w:rsidP="009A6BE8">
      <w:pPr>
        <w:pStyle w:val="Body2"/>
      </w:pPr>
      <w:r w:rsidRPr="009A6BE8">
        <w:t xml:space="preserve">which relates to </w:t>
      </w:r>
      <w:r w:rsidR="00BB681C" w:rsidRPr="009A6BE8">
        <w:t>a Contract</w:t>
      </w:r>
      <w:r w:rsidRPr="009A6BE8">
        <w:t xml:space="preserve"> and/or the Services and/or the activities which are comprised in all or some of the Services</w:t>
      </w:r>
      <w:r w:rsidR="00F729BB" w:rsidRPr="009A6BE8">
        <w:t xml:space="preserve"> </w:t>
      </w:r>
      <w:r w:rsidRPr="009A6BE8">
        <w:t>or the use or application of the output from the Services</w:t>
      </w:r>
      <w:r w:rsidR="00F729BB" w:rsidRPr="009A6BE8">
        <w:t xml:space="preserve"> (if any)</w:t>
      </w:r>
      <w:r w:rsidR="00CA553E" w:rsidRPr="009A6BE8">
        <w:t>;</w:t>
      </w:r>
    </w:p>
    <w:p w14:paraId="4858B46D" w14:textId="0D3ECC80" w:rsidR="00840ED2" w:rsidRPr="009A6BE8" w:rsidRDefault="00D536C9" w:rsidP="009A6BE8">
      <w:pPr>
        <w:pStyle w:val="Body2"/>
      </w:pPr>
      <w:r w:rsidRPr="009A6BE8">
        <w:rPr>
          <w:rFonts w:cs="Verdana"/>
          <w:b/>
          <w:bCs/>
        </w:rPr>
        <w:t xml:space="preserve">“Business Day” </w:t>
      </w:r>
      <w:r w:rsidRPr="009A6BE8">
        <w:rPr>
          <w:rFonts w:cs="Verdana"/>
        </w:rPr>
        <w:t>any day other than a Saturday, Sunday or bank or public holiday in England and/or Wales;</w:t>
      </w:r>
    </w:p>
    <w:p w14:paraId="7F0DC64F" w14:textId="55351C61" w:rsidR="00200D98" w:rsidRPr="009A6BE8" w:rsidRDefault="00200D98" w:rsidP="009A6BE8">
      <w:pPr>
        <w:pStyle w:val="Body2"/>
      </w:pPr>
      <w:r w:rsidRPr="009A6BE8">
        <w:rPr>
          <w:rFonts w:cs="Verdana"/>
          <w:b/>
          <w:bCs/>
        </w:rPr>
        <w:t xml:space="preserve">“Charges” </w:t>
      </w:r>
      <w:r w:rsidRPr="009A6BE8">
        <w:rPr>
          <w:rFonts w:cs="Verdana"/>
          <w:bCs/>
        </w:rPr>
        <w:t>the charges for the Services (if any) as set out in the Order;</w:t>
      </w:r>
      <w:r w:rsidRPr="009A6BE8">
        <w:rPr>
          <w:rFonts w:cs="Verdana"/>
          <w:b/>
          <w:bCs/>
        </w:rPr>
        <w:t xml:space="preserve"> </w:t>
      </w:r>
    </w:p>
    <w:p w14:paraId="0E0E93BD" w14:textId="27478DB5" w:rsidR="005E415E" w:rsidRPr="009A6BE8" w:rsidRDefault="00D536C9" w:rsidP="009A6BE8">
      <w:pPr>
        <w:pStyle w:val="Body2"/>
      </w:pPr>
      <w:r w:rsidRPr="009A6BE8">
        <w:rPr>
          <w:rFonts w:cs="Verdana"/>
          <w:b/>
          <w:bCs/>
        </w:rPr>
        <w:t xml:space="preserve">“Conditions” </w:t>
      </w:r>
      <w:r w:rsidRPr="009A6BE8">
        <w:rPr>
          <w:rFonts w:cs="Verdana"/>
        </w:rPr>
        <w:t>these terms and conditions of purchase;</w:t>
      </w:r>
    </w:p>
    <w:p w14:paraId="604680D7" w14:textId="6C3B7267" w:rsidR="005E415E" w:rsidRPr="009A6BE8" w:rsidRDefault="00D536C9" w:rsidP="009A6BE8">
      <w:pPr>
        <w:pStyle w:val="Body2"/>
      </w:pPr>
      <w:r w:rsidRPr="009A6BE8">
        <w:rPr>
          <w:rFonts w:cs="Verdana"/>
          <w:b/>
          <w:bCs/>
        </w:rPr>
        <w:t xml:space="preserve">“Confidential Information” </w:t>
      </w:r>
      <w:r w:rsidR="00E5633A" w:rsidRPr="009A6BE8">
        <w:rPr>
          <w:rFonts w:cs="Verdana"/>
        </w:rPr>
        <w:t>has the meaning give</w:t>
      </w:r>
      <w:bookmarkStart w:id="0" w:name="_GoBack"/>
      <w:bookmarkEnd w:id="0"/>
      <w:r w:rsidR="00E5633A" w:rsidRPr="009A6BE8">
        <w:rPr>
          <w:rFonts w:cs="Verdana"/>
        </w:rPr>
        <w:t xml:space="preserve">n to it in </w:t>
      </w:r>
      <w:r w:rsidR="00A152AC" w:rsidRPr="009A6BE8">
        <w:rPr>
          <w:rFonts w:cs="Verdana"/>
          <w:b/>
        </w:rPr>
        <w:t>Condition 12</w:t>
      </w:r>
      <w:r w:rsidR="00E5633A" w:rsidRPr="009A6BE8">
        <w:rPr>
          <w:rFonts w:cs="Verdana"/>
          <w:b/>
        </w:rPr>
        <w:t>.1</w:t>
      </w:r>
      <w:r w:rsidR="00E5633A" w:rsidRPr="009A6BE8">
        <w:rPr>
          <w:rFonts w:cs="Verdana"/>
        </w:rPr>
        <w:t>;</w:t>
      </w:r>
    </w:p>
    <w:p w14:paraId="7435AA49" w14:textId="77777777" w:rsidR="009F171F" w:rsidRPr="009A6BE8" w:rsidRDefault="00D536C9" w:rsidP="009A6BE8">
      <w:pPr>
        <w:pStyle w:val="Body2"/>
      </w:pPr>
      <w:r w:rsidRPr="009A6BE8">
        <w:rPr>
          <w:rFonts w:cs="Verdana"/>
          <w:b/>
          <w:bCs/>
        </w:rPr>
        <w:t xml:space="preserve">“Contract” </w:t>
      </w:r>
      <w:r w:rsidRPr="009A6BE8">
        <w:rPr>
          <w:rFonts w:cs="Verdana"/>
        </w:rPr>
        <w:t>any</w:t>
      </w:r>
      <w:r w:rsidRPr="009A6BE8">
        <w:rPr>
          <w:rFonts w:cs="Verdana"/>
          <w:b/>
          <w:bCs/>
        </w:rPr>
        <w:t xml:space="preserve"> </w:t>
      </w:r>
      <w:r w:rsidRPr="009A6BE8">
        <w:rPr>
          <w:rFonts w:cs="Verdana"/>
        </w:rPr>
        <w:t xml:space="preserve">contract between Greencore and the Supplier for the sale and purchase of the Services formed in accordance with </w:t>
      </w:r>
      <w:r w:rsidRPr="009A6BE8">
        <w:rPr>
          <w:rFonts w:cs="Verdana"/>
          <w:b/>
          <w:bCs/>
        </w:rPr>
        <w:t>Condition 2</w:t>
      </w:r>
      <w:r w:rsidRPr="009A6BE8">
        <w:rPr>
          <w:rFonts w:cs="Verdana"/>
        </w:rPr>
        <w:t>;</w:t>
      </w:r>
    </w:p>
    <w:p w14:paraId="5F70773D" w14:textId="49D297BF" w:rsidR="009F171F" w:rsidRPr="009A6BE8" w:rsidRDefault="009F171F" w:rsidP="009A6BE8">
      <w:pPr>
        <w:pStyle w:val="Body2"/>
      </w:pPr>
      <w:r w:rsidRPr="009A6BE8">
        <w:t>“</w:t>
      </w:r>
      <w:r w:rsidRPr="009A6BE8">
        <w:rPr>
          <w:b/>
        </w:rPr>
        <w:t>Data Protection Laws</w:t>
      </w:r>
      <w:r w:rsidRPr="009A6BE8">
        <w:t xml:space="preserve">” shall mean </w:t>
      </w:r>
      <w:r w:rsidRPr="009A6BE8">
        <w:rPr>
          <w:rFonts w:cstheme="minorHAnsi"/>
        </w:rPr>
        <w:t>all Applicable Laws relating to data protection, the processing of personal data and privacy, including:</w:t>
      </w:r>
    </w:p>
    <w:p w14:paraId="789B48E1" w14:textId="77777777" w:rsidR="009F171F" w:rsidRPr="009A6BE8" w:rsidRDefault="009F171F" w:rsidP="009A6BE8">
      <w:pPr>
        <w:pStyle w:val="iDefinition"/>
        <w:numPr>
          <w:ilvl w:val="2"/>
          <w:numId w:val="41"/>
        </w:numPr>
        <w:rPr>
          <w:rFonts w:cstheme="minorHAnsi"/>
        </w:rPr>
      </w:pPr>
      <w:r w:rsidRPr="009A6BE8">
        <w:rPr>
          <w:rFonts w:cstheme="minorHAnsi"/>
        </w:rPr>
        <w:t>the Data Protection Act 1998;</w:t>
      </w:r>
    </w:p>
    <w:p w14:paraId="7847EB40" w14:textId="77777777" w:rsidR="009F171F" w:rsidRPr="009A6BE8" w:rsidRDefault="009F171F" w:rsidP="009A6BE8">
      <w:pPr>
        <w:pStyle w:val="iDefinition"/>
        <w:numPr>
          <w:ilvl w:val="2"/>
          <w:numId w:val="41"/>
        </w:numPr>
        <w:rPr>
          <w:rFonts w:cstheme="minorHAnsi"/>
        </w:rPr>
      </w:pPr>
      <w:r w:rsidRPr="009A6BE8">
        <w:rPr>
          <w:rFonts w:cstheme="minorHAnsi"/>
        </w:rPr>
        <w:t>the Data Protection Act 2018;</w:t>
      </w:r>
    </w:p>
    <w:p w14:paraId="7A18FED7" w14:textId="77777777" w:rsidR="009F171F" w:rsidRPr="009A6BE8" w:rsidRDefault="009F171F" w:rsidP="009A6BE8">
      <w:pPr>
        <w:pStyle w:val="iDefinition"/>
        <w:numPr>
          <w:ilvl w:val="2"/>
          <w:numId w:val="41"/>
        </w:numPr>
        <w:rPr>
          <w:rFonts w:cstheme="minorHAnsi"/>
        </w:rPr>
      </w:pPr>
      <w:r w:rsidRPr="009A6BE8">
        <w:rPr>
          <w:rFonts w:cstheme="minorHAnsi"/>
        </w:rPr>
        <w:t xml:space="preserve">(with effect from 25 May 2018) the General Data Protection Regulation (EU) 2016/679; and </w:t>
      </w:r>
    </w:p>
    <w:p w14:paraId="2BF58368" w14:textId="77777777" w:rsidR="009F171F" w:rsidRPr="009A6BE8" w:rsidRDefault="009F171F" w:rsidP="009A6BE8">
      <w:pPr>
        <w:pStyle w:val="iDefinition"/>
        <w:numPr>
          <w:ilvl w:val="2"/>
          <w:numId w:val="41"/>
        </w:numPr>
        <w:rPr>
          <w:rFonts w:cstheme="minorHAnsi"/>
        </w:rPr>
      </w:pPr>
      <w:r w:rsidRPr="009A6BE8">
        <w:rPr>
          <w:rFonts w:cstheme="minorHAnsi"/>
        </w:rPr>
        <w:t xml:space="preserve">the Privacy and Electronic Communications (EC Directive) Regulations 2003 (as may be amended by the proposed Regulation on Privacy and Electronic Communications);  </w:t>
      </w:r>
    </w:p>
    <w:p w14:paraId="7C47132F" w14:textId="04BEE5A8" w:rsidR="009F171F" w:rsidRPr="009A6BE8" w:rsidRDefault="009F171F" w:rsidP="009A6BE8">
      <w:pPr>
        <w:pStyle w:val="Body2"/>
      </w:pPr>
      <w:r w:rsidRPr="009A6BE8">
        <w:rPr>
          <w:rFonts w:cstheme="minorHAnsi"/>
        </w:rPr>
        <w:t xml:space="preserve">and references to </w:t>
      </w:r>
      <w:r w:rsidRPr="009A6BE8">
        <w:rPr>
          <w:rFonts w:cstheme="minorHAnsi"/>
          <w:b/>
        </w:rPr>
        <w:t>“Data Processor”, “Data Subjects”</w:t>
      </w:r>
      <w:r w:rsidRPr="009A6BE8">
        <w:rPr>
          <w:rFonts w:cstheme="minorHAnsi"/>
        </w:rPr>
        <w:t xml:space="preserve">, </w:t>
      </w:r>
      <w:r w:rsidRPr="009A6BE8">
        <w:rPr>
          <w:rFonts w:cstheme="minorHAnsi"/>
          <w:b/>
        </w:rPr>
        <w:t>“Personal Data”</w:t>
      </w:r>
      <w:r w:rsidRPr="009A6BE8">
        <w:rPr>
          <w:rFonts w:cstheme="minorHAnsi"/>
        </w:rPr>
        <w:t xml:space="preserve">, </w:t>
      </w:r>
      <w:r w:rsidRPr="009A6BE8">
        <w:rPr>
          <w:rFonts w:cstheme="minorHAnsi"/>
          <w:b/>
        </w:rPr>
        <w:t>“Process”</w:t>
      </w:r>
      <w:r w:rsidRPr="009A6BE8">
        <w:rPr>
          <w:rFonts w:cstheme="minorHAnsi"/>
        </w:rPr>
        <w:t xml:space="preserve">, </w:t>
      </w:r>
      <w:r w:rsidRPr="009A6BE8">
        <w:rPr>
          <w:rFonts w:cstheme="minorHAnsi"/>
          <w:b/>
        </w:rPr>
        <w:t>“Processed”</w:t>
      </w:r>
      <w:r w:rsidRPr="009A6BE8">
        <w:rPr>
          <w:rFonts w:cstheme="minorHAnsi"/>
        </w:rPr>
        <w:t xml:space="preserve">, </w:t>
      </w:r>
      <w:r w:rsidRPr="009A6BE8">
        <w:rPr>
          <w:rFonts w:cstheme="minorHAnsi"/>
          <w:b/>
        </w:rPr>
        <w:t>“Processing”</w:t>
      </w:r>
      <w:r w:rsidRPr="009A6BE8">
        <w:rPr>
          <w:rFonts w:cstheme="minorHAnsi"/>
        </w:rPr>
        <w:t xml:space="preserve">, </w:t>
      </w:r>
      <w:r w:rsidRPr="009A6BE8">
        <w:rPr>
          <w:rFonts w:cstheme="minorHAnsi"/>
          <w:b/>
        </w:rPr>
        <w:t xml:space="preserve">“Processor” </w:t>
      </w:r>
      <w:r w:rsidRPr="009A6BE8">
        <w:rPr>
          <w:rFonts w:cstheme="minorHAnsi"/>
        </w:rPr>
        <w:t>and</w:t>
      </w:r>
      <w:r w:rsidRPr="009A6BE8">
        <w:rPr>
          <w:rFonts w:cstheme="minorHAnsi"/>
          <w:b/>
        </w:rPr>
        <w:t xml:space="preserve"> “Supervisory Authority” </w:t>
      </w:r>
      <w:r w:rsidRPr="009A6BE8">
        <w:rPr>
          <w:rFonts w:cstheme="minorHAnsi"/>
        </w:rPr>
        <w:t>have the meanings set out in, and will be interpreted in accordance with, such Applicable Laws</w:t>
      </w:r>
    </w:p>
    <w:p w14:paraId="5D1E33B2" w14:textId="33F0A72A" w:rsidR="003F4902" w:rsidRPr="009A6BE8" w:rsidRDefault="003F4902" w:rsidP="009A6BE8">
      <w:pPr>
        <w:pStyle w:val="aDefinition"/>
        <w:numPr>
          <w:ilvl w:val="0"/>
          <w:numId w:val="0"/>
        </w:numPr>
        <w:ind w:left="851"/>
        <w:rPr>
          <w:rFonts w:cstheme="minorHAnsi"/>
        </w:rPr>
      </w:pPr>
      <w:r w:rsidRPr="009A6BE8">
        <w:rPr>
          <w:rFonts w:cs="Verdana"/>
          <w:b/>
          <w:bCs/>
        </w:rPr>
        <w:t xml:space="preserve">“Data Security Incident” </w:t>
      </w:r>
      <w:r w:rsidRPr="009A6BE8">
        <w:rPr>
          <w:rFonts w:cs="Verdana"/>
          <w:bCs/>
        </w:rPr>
        <w:t xml:space="preserve">means (a) </w:t>
      </w:r>
      <w:bookmarkStart w:id="1" w:name="_Ref498512915"/>
      <w:r w:rsidRPr="009A6BE8">
        <w:rPr>
          <w:rFonts w:cstheme="minorHAnsi"/>
        </w:rPr>
        <w:t xml:space="preserve">a breach of security leading to the accidental or unlawful destruction, loss, alteration, unauthorised disclosure of, or access to, Agreement Personal Data transmitted, stored or otherwise Processed; </w:t>
      </w:r>
      <w:bookmarkEnd w:id="1"/>
      <w:r w:rsidRPr="009A6BE8">
        <w:rPr>
          <w:rFonts w:cstheme="minorHAnsi"/>
        </w:rPr>
        <w:t xml:space="preserve">or (b) a discovery or reasonable </w:t>
      </w:r>
      <w:r w:rsidRPr="009A6BE8">
        <w:rPr>
          <w:rFonts w:cstheme="minorHAnsi"/>
        </w:rPr>
        <w:lastRenderedPageBreak/>
        <w:t xml:space="preserve">suspicion that there is a vulnerability in any technological measure used to protect any Agreement Personal Data that has previously been subject to a breach within the scope of </w:t>
      </w:r>
      <w:r w:rsidRPr="009A6BE8">
        <w:rPr>
          <w:rStyle w:val="CrossReference"/>
          <w:rFonts w:cstheme="minorHAnsi"/>
        </w:rPr>
        <w:t xml:space="preserve">paragraph </w:t>
      </w:r>
      <w:r w:rsidRPr="009A6BE8">
        <w:rPr>
          <w:rFonts w:cstheme="minorHAnsi"/>
        </w:rPr>
        <w:fldChar w:fldCharType="begin"/>
      </w:r>
      <w:r w:rsidRPr="009A6BE8">
        <w:rPr>
          <w:rStyle w:val="CrossReference"/>
          <w:rFonts w:cstheme="minorHAnsi"/>
        </w:rPr>
        <w:instrText xml:space="preserve"> REF _Ref498512915 \w \h  \* MERGEFORMAT </w:instrText>
      </w:r>
      <w:r w:rsidRPr="009A6BE8">
        <w:rPr>
          <w:rFonts w:cstheme="minorHAnsi"/>
        </w:rPr>
      </w:r>
      <w:r w:rsidRPr="009A6BE8">
        <w:rPr>
          <w:rFonts w:cstheme="minorHAnsi"/>
        </w:rPr>
        <w:fldChar w:fldCharType="separate"/>
      </w:r>
      <w:r w:rsidRPr="009A6BE8">
        <w:rPr>
          <w:rStyle w:val="CrossReference"/>
          <w:rFonts w:cstheme="minorHAnsi"/>
        </w:rPr>
        <w:t>(a)</w:t>
      </w:r>
      <w:r w:rsidRPr="009A6BE8">
        <w:rPr>
          <w:rFonts w:cstheme="minorHAnsi"/>
        </w:rPr>
        <w:fldChar w:fldCharType="end"/>
      </w:r>
      <w:r w:rsidRPr="009A6BE8">
        <w:rPr>
          <w:rStyle w:val="CrossReference"/>
          <w:rFonts w:cstheme="minorHAnsi"/>
          <w:b w:val="0"/>
        </w:rPr>
        <w:t>,</w:t>
      </w:r>
      <w:r w:rsidRPr="009A6BE8">
        <w:rPr>
          <w:rFonts w:cstheme="minorHAnsi"/>
        </w:rPr>
        <w:t xml:space="preserve"> which may result in exploitation or exposure of that Agreement Personal Data; or (c) any defect or vulnerability with the potential to impact the ongoing resilience, security and/or integrity of systems Processing Agreement Personal Data</w:t>
      </w:r>
    </w:p>
    <w:p w14:paraId="71CADC9C" w14:textId="6AB22CD2" w:rsidR="00D176BF" w:rsidRPr="009A6BE8" w:rsidRDefault="008A1B50" w:rsidP="009A6BE8">
      <w:pPr>
        <w:pStyle w:val="Body2"/>
      </w:pPr>
      <w:r w:rsidRPr="009A6BE8">
        <w:rPr>
          <w:rFonts w:cs="Verdana"/>
          <w:b/>
          <w:bCs/>
        </w:rPr>
        <w:t>“Deliverables”</w:t>
      </w:r>
      <w:r w:rsidR="00594CD4" w:rsidRPr="009A6BE8">
        <w:rPr>
          <w:rFonts w:cs="Verdana"/>
          <w:b/>
          <w:bCs/>
        </w:rPr>
        <w:t xml:space="preserve"> </w:t>
      </w:r>
      <w:r w:rsidR="00594CD4" w:rsidRPr="009A6BE8">
        <w:rPr>
          <w:rFonts w:cs="Verdana"/>
          <w:bCs/>
        </w:rPr>
        <w:t>any output from the Services (if any);</w:t>
      </w:r>
    </w:p>
    <w:p w14:paraId="2C181D01" w14:textId="6EAF4C1D" w:rsidR="00B661A8" w:rsidRPr="009A6BE8" w:rsidRDefault="00B661A8" w:rsidP="009A6BE8">
      <w:pPr>
        <w:pStyle w:val="Body2"/>
      </w:pPr>
      <w:r w:rsidRPr="009A6BE8">
        <w:rPr>
          <w:rFonts w:cs="Verdana"/>
          <w:b/>
          <w:bCs/>
        </w:rPr>
        <w:t xml:space="preserve">“Disputed Sum” </w:t>
      </w:r>
      <w:r w:rsidRPr="009A6BE8">
        <w:rPr>
          <w:rFonts w:cs="Verdana"/>
          <w:bCs/>
        </w:rPr>
        <w:t>that part of an amount invoiced by the Supplier which is the subject of a bona fide dispute;</w:t>
      </w:r>
    </w:p>
    <w:p w14:paraId="7E19B013" w14:textId="03CA823F" w:rsidR="00D176BF" w:rsidRPr="009A6BE8" w:rsidRDefault="00D176BF" w:rsidP="009A6BE8">
      <w:pPr>
        <w:pStyle w:val="Body2"/>
      </w:pPr>
      <w:r w:rsidRPr="009A6BE8">
        <w:rPr>
          <w:rFonts w:cs="Verdana"/>
          <w:b/>
          <w:bCs/>
        </w:rPr>
        <w:t xml:space="preserve">“Expenses” </w:t>
      </w:r>
      <w:r w:rsidRPr="009A6BE8">
        <w:t>those reasonable travel, accommodation and subsistence expenses reasonably and properly incurred by the Supplier from time to time in performing the Services which the parties may agree in writing from time to time can be claimed by the Supplier from Greencore;</w:t>
      </w:r>
    </w:p>
    <w:p w14:paraId="44FF950E" w14:textId="3A84C5A9" w:rsidR="00840ED2" w:rsidRPr="009A6BE8" w:rsidRDefault="00D536C9" w:rsidP="009A6BE8">
      <w:pPr>
        <w:pStyle w:val="Body2"/>
      </w:pPr>
      <w:r w:rsidRPr="009A6BE8">
        <w:rPr>
          <w:rFonts w:cs="Verdana"/>
          <w:b/>
          <w:bCs/>
        </w:rPr>
        <w:t>“Greencore”</w:t>
      </w:r>
      <w:r w:rsidRPr="009A6BE8">
        <w:rPr>
          <w:rFonts w:cs="Verdana"/>
        </w:rPr>
        <w:t xml:space="preserve"> means the member of the Greencore Group named in the Order, whose registered office is at Midland Way, Barlborough Links Business Park, Barlborough, S43 4XA;</w:t>
      </w:r>
    </w:p>
    <w:p w14:paraId="1C060444" w14:textId="2CAE0B12" w:rsidR="00840ED2" w:rsidRPr="009A6BE8" w:rsidRDefault="00D536C9" w:rsidP="009A6BE8">
      <w:pPr>
        <w:pStyle w:val="Body2"/>
      </w:pPr>
      <w:r w:rsidRPr="009A6BE8">
        <w:rPr>
          <w:rFonts w:cs="Verdana"/>
          <w:b/>
          <w:bCs/>
        </w:rPr>
        <w:t>“Greencore</w:t>
      </w:r>
      <w:r w:rsidRPr="009A6BE8">
        <w:rPr>
          <w:rFonts w:cs="Verdana"/>
        </w:rPr>
        <w:t xml:space="preserve"> </w:t>
      </w:r>
      <w:r w:rsidRPr="009A6BE8">
        <w:rPr>
          <w:rFonts w:cs="Verdana"/>
          <w:b/>
          <w:bCs/>
        </w:rPr>
        <w:t xml:space="preserve">Group” </w:t>
      </w:r>
      <w:r w:rsidRPr="009A6BE8">
        <w:rPr>
          <w:rFonts w:cs="Verdana"/>
        </w:rPr>
        <w:t>in relation to Greencore, its parent undertakings, its subsidiary undertakings and the subsidiary undertakings of any of its parent undertakings from time to time and for the purpose of this definition parent undertaking and subsidiary undertaking has the meaning set out in section 1162 Companies Act 2006 and a company shall be treated as a member of another company even if its shares in that other company are registered in the name of another person (or its nominee), whether by way of security or in connection with the taking of security;</w:t>
      </w:r>
    </w:p>
    <w:p w14:paraId="33EB3930" w14:textId="77E62964" w:rsidR="008A1B50" w:rsidRPr="009A6BE8" w:rsidRDefault="008A1B50" w:rsidP="009A6BE8">
      <w:pPr>
        <w:pStyle w:val="Body2"/>
      </w:pPr>
      <w:r w:rsidRPr="009A6BE8">
        <w:rPr>
          <w:b/>
        </w:rPr>
        <w:t>“Intellectual Property Rights”</w:t>
      </w:r>
      <w:r w:rsidRPr="009A6BE8">
        <w:t xml:space="preserve"> </w:t>
      </w:r>
      <w:r w:rsidRPr="009A6BE8">
        <w:rPr>
          <w:rFonts w:cs="Verdana"/>
        </w:rPr>
        <w:t>all intellectual and industrial property rights of any kind whatsoever including patents, supplementary protection certificates, rights in Know-How, registered trade marks, registered designs, models, unregistered design rights, unregistered trade marks, rights to prevent passing off or unfair competition and copyright (whether in drawings, plans, specifications, designs and computer software or otherwise), database rights, topography rights, any rights in any invention, discovery or process, and applications for and rights to apply for any of the foregoing, in each case in the United Kingdom and all other countries in the world and together with all renewals, extensions, continuations, divisions, reissues, re-examinations and substitutions;</w:t>
      </w:r>
    </w:p>
    <w:p w14:paraId="51824BF6" w14:textId="6E0CDCD4" w:rsidR="003F4902" w:rsidRPr="009A6BE8" w:rsidRDefault="003F4902" w:rsidP="009A6BE8">
      <w:pPr>
        <w:pStyle w:val="Body2"/>
      </w:pPr>
      <w:r w:rsidRPr="009A6BE8">
        <w:rPr>
          <w:b/>
        </w:rPr>
        <w:t xml:space="preserve">“International Transfer” </w:t>
      </w:r>
      <w:r w:rsidRPr="009A6BE8">
        <w:rPr>
          <w:rFonts w:cs="Verdana"/>
        </w:rPr>
        <w:t>means a transfer of Personal Data to a country outside the European Economic Area (as it is made up from time to time) of Agreement Personal Data which is undergoing Processing or which is intended to be Processed after transfer</w:t>
      </w:r>
    </w:p>
    <w:p w14:paraId="1E72B97E" w14:textId="0BECA741" w:rsidR="0036646E" w:rsidRPr="009A6BE8" w:rsidRDefault="0036646E" w:rsidP="009A6BE8">
      <w:pPr>
        <w:pStyle w:val="Body2"/>
      </w:pPr>
      <w:r w:rsidRPr="009A6BE8">
        <w:rPr>
          <w:b/>
        </w:rPr>
        <w:t xml:space="preserve">“Invoicing Timescales” </w:t>
      </w:r>
      <w:r w:rsidRPr="009A6BE8">
        <w:t xml:space="preserve">the timings for invoices to be issued by the Supplier as set out in the Order; </w:t>
      </w:r>
    </w:p>
    <w:p w14:paraId="5D57E19F" w14:textId="73FA3E59" w:rsidR="002C522C" w:rsidRPr="009A6BE8" w:rsidRDefault="002C522C" w:rsidP="009A6BE8">
      <w:pPr>
        <w:pStyle w:val="Body2"/>
      </w:pPr>
      <w:r w:rsidRPr="009A6BE8">
        <w:rPr>
          <w:b/>
        </w:rPr>
        <w:t xml:space="preserve">“Know-How” </w:t>
      </w:r>
      <w:r w:rsidRPr="009A6BE8">
        <w:t>formulae, methods, plans, inventions, discoveries, improvements, processes, performance methodologies, techniques, specifications, technical information, tests, results, reports, component lists, manuals and instructions</w:t>
      </w:r>
      <w:r w:rsidR="000020C1" w:rsidRPr="009A6BE8">
        <w:t>;</w:t>
      </w:r>
    </w:p>
    <w:p w14:paraId="2DDE77CD" w14:textId="323AEAE4" w:rsidR="005768B2" w:rsidRPr="009A6BE8" w:rsidRDefault="00D536C9" w:rsidP="009A6BE8">
      <w:pPr>
        <w:pStyle w:val="Body2"/>
      </w:pPr>
      <w:r w:rsidRPr="009A6BE8">
        <w:rPr>
          <w:rFonts w:cs="Verdana"/>
          <w:b/>
        </w:rPr>
        <w:t>“Liability”</w:t>
      </w:r>
      <w:r w:rsidRPr="009A6BE8">
        <w:rPr>
          <w:rFonts w:cs="Verdana"/>
        </w:rPr>
        <w:t xml:space="preserve"> liability arising out of </w:t>
      </w:r>
      <w:r w:rsidR="00AA5BDA" w:rsidRPr="009A6BE8">
        <w:rPr>
          <w:rFonts w:cs="Verdana"/>
        </w:rPr>
        <w:t xml:space="preserve">or in connection with </w:t>
      </w:r>
      <w:r w:rsidRPr="009A6BE8">
        <w:rPr>
          <w:rFonts w:cs="Verdana"/>
        </w:rPr>
        <w:t>a Contract, whether in contract, tort, misrepresentation, restitution, under statute or otherwise</w:t>
      </w:r>
      <w:r w:rsidR="00AA5BDA" w:rsidRPr="009A6BE8">
        <w:rPr>
          <w:rFonts w:cs="Verdana"/>
        </w:rPr>
        <w:t xml:space="preserve">, including </w:t>
      </w:r>
      <w:r w:rsidR="00A60FE9" w:rsidRPr="009A6BE8">
        <w:rPr>
          <w:rFonts w:cs="Verdana"/>
        </w:rPr>
        <w:t xml:space="preserve">without limitation </w:t>
      </w:r>
      <w:r w:rsidR="00AA5BDA" w:rsidRPr="009A6BE8">
        <w:rPr>
          <w:rFonts w:cs="Verdana"/>
        </w:rPr>
        <w:t>any liability under</w:t>
      </w:r>
      <w:r w:rsidR="000020C1" w:rsidRPr="009A6BE8">
        <w:rPr>
          <w:rFonts w:cs="Verdana"/>
        </w:rPr>
        <w:t xml:space="preserve"> an indemnity contained in a </w:t>
      </w:r>
      <w:r w:rsidR="00AA5BDA" w:rsidRPr="009A6BE8">
        <w:rPr>
          <w:rFonts w:cs="Verdana"/>
        </w:rPr>
        <w:t>Contract</w:t>
      </w:r>
      <w:r w:rsidRPr="009A6BE8">
        <w:rPr>
          <w:rFonts w:cs="Verdana"/>
        </w:rPr>
        <w:t xml:space="preserve"> and/or arising from any breach of or failure to perform or defect or delay in performance of, any </w:t>
      </w:r>
      <w:r w:rsidR="00AA5BDA" w:rsidRPr="009A6BE8">
        <w:rPr>
          <w:rFonts w:cs="Verdana"/>
        </w:rPr>
        <w:t xml:space="preserve">of a party’s </w:t>
      </w:r>
      <w:r w:rsidRPr="009A6BE8">
        <w:rPr>
          <w:rFonts w:cs="Verdana"/>
        </w:rPr>
        <w:t>obligations under a Contract, in each case howsoever caused including if caused by negligence;</w:t>
      </w:r>
    </w:p>
    <w:p w14:paraId="78E64CD9" w14:textId="1620FFEA" w:rsidR="00B82A87" w:rsidRPr="009A6BE8" w:rsidRDefault="00D536C9" w:rsidP="009A6BE8">
      <w:pPr>
        <w:pStyle w:val="Body2"/>
      </w:pPr>
      <w:r w:rsidRPr="009A6BE8">
        <w:rPr>
          <w:rFonts w:cs="Verdana"/>
          <w:b/>
        </w:rPr>
        <w:t>“Modern Slavery Practice”</w:t>
      </w:r>
      <w:r w:rsidRPr="009A6BE8">
        <w:rPr>
          <w:rFonts w:cs="Verdana"/>
        </w:rPr>
        <w:t xml:space="preserve"> 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Organisation’s Forced Labour Convention 1930 (No.  29) and Protocol), (c) human trafficking or (d) the arranging or facilitation of the travel of another person with a view to that person being exploited;</w:t>
      </w:r>
    </w:p>
    <w:p w14:paraId="257DC9FC" w14:textId="50D9601F" w:rsidR="00496C7A" w:rsidRPr="009A6BE8" w:rsidRDefault="00496C7A" w:rsidP="009A6BE8">
      <w:pPr>
        <w:pStyle w:val="Body2"/>
      </w:pPr>
      <w:r w:rsidRPr="009A6BE8">
        <w:rPr>
          <w:rFonts w:cs="Verdana"/>
          <w:b/>
          <w:bCs/>
        </w:rPr>
        <w:lastRenderedPageBreak/>
        <w:t xml:space="preserve">“Order” </w:t>
      </w:r>
      <w:r w:rsidRPr="009A6BE8">
        <w:rPr>
          <w:rFonts w:cs="Verdana"/>
        </w:rPr>
        <w:t>Greencore’s order (in whatever form) in respect of the Services;</w:t>
      </w:r>
    </w:p>
    <w:p w14:paraId="0DF98450" w14:textId="5446E9CE" w:rsidR="004A19FC" w:rsidRPr="009A6BE8" w:rsidRDefault="004A19FC" w:rsidP="009A6BE8">
      <w:pPr>
        <w:pStyle w:val="Body2"/>
      </w:pPr>
      <w:r w:rsidRPr="009A6BE8">
        <w:rPr>
          <w:rFonts w:cs="Verdana"/>
          <w:b/>
          <w:bCs/>
        </w:rPr>
        <w:t xml:space="preserve">“Payment Terms” </w:t>
      </w:r>
      <w:r w:rsidRPr="009A6BE8">
        <w:rPr>
          <w:rFonts w:cs="Verdana"/>
          <w:bCs/>
        </w:rPr>
        <w:t>the timings for payment as set out in the Order;</w:t>
      </w:r>
    </w:p>
    <w:p w14:paraId="27D8F8AE" w14:textId="2EDB73EE" w:rsidR="00616F32" w:rsidRPr="009A6BE8" w:rsidRDefault="009F171F" w:rsidP="009A6BE8">
      <w:pPr>
        <w:pStyle w:val="Body2"/>
      </w:pPr>
      <w:r w:rsidRPr="009A6BE8">
        <w:rPr>
          <w:rFonts w:cs="Verdana"/>
          <w:b/>
          <w:bCs/>
        </w:rPr>
        <w:t xml:space="preserve"> </w:t>
      </w:r>
      <w:r w:rsidR="00616F32" w:rsidRPr="009A6BE8">
        <w:rPr>
          <w:rFonts w:cs="Verdana"/>
          <w:b/>
          <w:bCs/>
        </w:rPr>
        <w:t xml:space="preserve">“Personnel” </w:t>
      </w:r>
      <w:r w:rsidR="00616F32" w:rsidRPr="009A6BE8">
        <w:rPr>
          <w:rFonts w:cs="Verdana"/>
          <w:bCs/>
        </w:rPr>
        <w:t>shall mean the individuals appointed to perform the Services as set out in the Order</w:t>
      </w:r>
      <w:r w:rsidR="008E3FE8" w:rsidRPr="009A6BE8">
        <w:rPr>
          <w:rFonts w:cs="Verdana"/>
          <w:bCs/>
        </w:rPr>
        <w:t xml:space="preserve"> and as may be updated from time to time in accordance with </w:t>
      </w:r>
      <w:r w:rsidR="008E3FE8" w:rsidRPr="009A6BE8">
        <w:rPr>
          <w:rFonts w:cs="Verdana"/>
          <w:b/>
          <w:bCs/>
        </w:rPr>
        <w:t>Condition 4.2</w:t>
      </w:r>
      <w:r w:rsidR="00616F32" w:rsidRPr="009A6BE8">
        <w:rPr>
          <w:rFonts w:cs="Verdana"/>
          <w:bCs/>
        </w:rPr>
        <w:t xml:space="preserve">; </w:t>
      </w:r>
    </w:p>
    <w:p w14:paraId="7FA0DC32" w14:textId="77777777" w:rsidR="009D0615" w:rsidRPr="009A6BE8" w:rsidRDefault="00D536C9" w:rsidP="009A6BE8">
      <w:pPr>
        <w:pStyle w:val="Body2"/>
      </w:pPr>
      <w:r w:rsidRPr="009A6BE8">
        <w:rPr>
          <w:rFonts w:cs="Verdana"/>
          <w:b/>
          <w:bCs/>
        </w:rPr>
        <w:t xml:space="preserve">“Policies” </w:t>
      </w:r>
      <w:r w:rsidR="00DC34E6" w:rsidRPr="009A6BE8">
        <w:rPr>
          <w:rFonts w:cs="Verdana"/>
        </w:rPr>
        <w:t xml:space="preserve">all of Greencore’s </w:t>
      </w:r>
      <w:r w:rsidRPr="009A6BE8">
        <w:rPr>
          <w:rFonts w:cs="Verdana"/>
        </w:rPr>
        <w:t>policies from time to time, including (without limitation), those on health and safety, site security and corporate social responsibility;</w:t>
      </w:r>
      <w:r w:rsidR="009D0615" w:rsidRPr="009A6BE8">
        <w:rPr>
          <w:rFonts w:cs="Verdana"/>
          <w:b/>
          <w:bCs/>
        </w:rPr>
        <w:t xml:space="preserve"> </w:t>
      </w:r>
    </w:p>
    <w:p w14:paraId="61BBF3E7" w14:textId="26F9E41C" w:rsidR="00AC5C16" w:rsidRPr="009A6BE8" w:rsidRDefault="00AC5C16" w:rsidP="009A6BE8">
      <w:pPr>
        <w:pStyle w:val="Body2"/>
      </w:pPr>
      <w:r w:rsidRPr="009A6BE8">
        <w:rPr>
          <w:rFonts w:cs="Verdana"/>
          <w:b/>
          <w:bCs/>
        </w:rPr>
        <w:t xml:space="preserve">“Rebate” </w:t>
      </w:r>
      <w:r w:rsidRPr="009A6BE8">
        <w:rPr>
          <w:rFonts w:cs="Verdana"/>
          <w:bCs/>
        </w:rPr>
        <w:t>the rebate (if any) set out in the Order;</w:t>
      </w:r>
    </w:p>
    <w:p w14:paraId="545674C6" w14:textId="4E2F54A7" w:rsidR="00E5633A" w:rsidRPr="009A6BE8" w:rsidRDefault="00E5633A" w:rsidP="009A6BE8">
      <w:pPr>
        <w:pStyle w:val="Body2"/>
      </w:pPr>
      <w:r w:rsidRPr="009A6BE8">
        <w:rPr>
          <w:rFonts w:cs="Verdana"/>
          <w:b/>
          <w:bCs/>
        </w:rPr>
        <w:t>“Representative”</w:t>
      </w:r>
      <w:r w:rsidR="00E35444" w:rsidRPr="009A6BE8">
        <w:rPr>
          <w:rFonts w:cs="Verdana"/>
          <w:b/>
          <w:bCs/>
        </w:rPr>
        <w:t xml:space="preserve"> </w:t>
      </w:r>
      <w:r w:rsidR="00E35444" w:rsidRPr="009A6BE8">
        <w:t>in respect of a party, that party’s officers, directors, employees</w:t>
      </w:r>
      <w:r w:rsidR="004F5861" w:rsidRPr="009A6BE8">
        <w:t xml:space="preserve"> (and in the case of the Supplier, this shall include the Personnel)</w:t>
      </w:r>
      <w:r w:rsidR="00E35444" w:rsidRPr="009A6BE8">
        <w:t>, consultants and professional advisers (and in the case of Greencore this shall include members of the Greencore Group and their officers, directors, employees, consultants and professional advisers); and “</w:t>
      </w:r>
      <w:r w:rsidR="00E35444" w:rsidRPr="009A6BE8">
        <w:rPr>
          <w:b/>
          <w:bCs/>
        </w:rPr>
        <w:t>Representative</w:t>
      </w:r>
      <w:r w:rsidR="00E35444" w:rsidRPr="009A6BE8">
        <w:t>” means any of them;</w:t>
      </w:r>
    </w:p>
    <w:p w14:paraId="12D169DA" w14:textId="32A1C1B7" w:rsidR="00DE5361" w:rsidRPr="009A6BE8" w:rsidRDefault="00D536C9" w:rsidP="009A6BE8">
      <w:pPr>
        <w:pStyle w:val="Body2"/>
      </w:pPr>
      <w:r w:rsidRPr="009A6BE8">
        <w:rPr>
          <w:rFonts w:cs="Verdana"/>
          <w:b/>
          <w:bCs/>
        </w:rPr>
        <w:t xml:space="preserve">“Services” </w:t>
      </w:r>
      <w:r w:rsidRPr="009A6BE8">
        <w:rPr>
          <w:rFonts w:cs="Verdana"/>
          <w:bCs/>
        </w:rPr>
        <w:t>the services set out in the Order;</w:t>
      </w:r>
    </w:p>
    <w:p w14:paraId="07E00465" w14:textId="44EC1461" w:rsidR="003F4902" w:rsidRPr="009A6BE8" w:rsidRDefault="003F4902" w:rsidP="009A6BE8">
      <w:pPr>
        <w:pStyle w:val="Body2"/>
        <w:rPr>
          <w:rFonts w:cs="Verdana"/>
          <w:bCs/>
        </w:rPr>
      </w:pPr>
      <w:r w:rsidRPr="009A6BE8">
        <w:rPr>
          <w:rFonts w:cs="Verdana"/>
          <w:b/>
          <w:bCs/>
        </w:rPr>
        <w:t>“Sub-Processor”</w:t>
      </w:r>
      <w:r w:rsidRPr="009A6BE8">
        <w:rPr>
          <w:rFonts w:cs="Verdana"/>
          <w:bCs/>
        </w:rPr>
        <w:t xml:space="preserve"> means the third party appointed by The Supplier to Process Agreement Personal Data</w:t>
      </w:r>
    </w:p>
    <w:p w14:paraId="10F5237A" w14:textId="38155B7A" w:rsidR="00975F7D" w:rsidRPr="009A6BE8" w:rsidRDefault="00D536C9" w:rsidP="009A6BE8">
      <w:pPr>
        <w:pStyle w:val="Body2"/>
      </w:pPr>
      <w:r w:rsidRPr="009A6BE8">
        <w:rPr>
          <w:rFonts w:cs="Verdana"/>
          <w:b/>
          <w:bCs/>
        </w:rPr>
        <w:t xml:space="preserve">“Supplier” </w:t>
      </w:r>
      <w:r w:rsidRPr="009A6BE8">
        <w:rPr>
          <w:rFonts w:cs="Verdana"/>
        </w:rPr>
        <w:t xml:space="preserve">the entity named as the supplier in the Order; </w:t>
      </w:r>
    </w:p>
    <w:p w14:paraId="71D34922" w14:textId="2957E83B" w:rsidR="00840ED2" w:rsidRPr="009A6BE8" w:rsidRDefault="00975F7D" w:rsidP="009A6BE8">
      <w:pPr>
        <w:pStyle w:val="Body2"/>
      </w:pPr>
      <w:r w:rsidRPr="009A6BE8">
        <w:rPr>
          <w:rFonts w:cs="Verdana"/>
          <w:b/>
          <w:bCs/>
        </w:rPr>
        <w:t xml:space="preserve">“VAT” </w:t>
      </w:r>
      <w:r w:rsidRPr="009A6BE8">
        <w:rPr>
          <w:rFonts w:cs="Verdana"/>
          <w:bCs/>
        </w:rPr>
        <w:t>means value added tax;</w:t>
      </w:r>
      <w:r w:rsidRPr="009A6BE8">
        <w:rPr>
          <w:rFonts w:cs="Verdana"/>
          <w:b/>
          <w:bCs/>
        </w:rPr>
        <w:t xml:space="preserve"> </w:t>
      </w:r>
      <w:r w:rsidR="00D536C9" w:rsidRPr="009A6BE8">
        <w:rPr>
          <w:rFonts w:cs="Verdana"/>
        </w:rPr>
        <w:t>and</w:t>
      </w:r>
    </w:p>
    <w:p w14:paraId="6FA449A5" w14:textId="13C77431" w:rsidR="00840ED2" w:rsidRPr="009A6BE8" w:rsidRDefault="00D536C9" w:rsidP="009A6BE8">
      <w:pPr>
        <w:pStyle w:val="Body2"/>
      </w:pPr>
      <w:r w:rsidRPr="009A6BE8">
        <w:rPr>
          <w:rFonts w:cs="Verdana"/>
          <w:b/>
          <w:bCs/>
        </w:rPr>
        <w:t xml:space="preserve">“writing” </w:t>
      </w:r>
      <w:r w:rsidRPr="009A6BE8">
        <w:rPr>
          <w:rFonts w:cs="Verdana"/>
        </w:rPr>
        <w:t>subject</w:t>
      </w:r>
      <w:r w:rsidRPr="009A6BE8">
        <w:rPr>
          <w:rFonts w:cs="Verdana"/>
          <w:b/>
          <w:bCs/>
        </w:rPr>
        <w:t xml:space="preserve"> </w:t>
      </w:r>
      <w:r w:rsidRPr="009A6BE8">
        <w:rPr>
          <w:rFonts w:cs="Verdana"/>
        </w:rPr>
        <w:t xml:space="preserve">to </w:t>
      </w:r>
      <w:r w:rsidR="00A152AC" w:rsidRPr="009A6BE8">
        <w:rPr>
          <w:rFonts w:cs="Verdana"/>
          <w:b/>
          <w:bCs/>
        </w:rPr>
        <w:t>Condition 15</w:t>
      </w:r>
      <w:r w:rsidRPr="009A6BE8">
        <w:rPr>
          <w:rFonts w:cs="Verdana"/>
        </w:rPr>
        <w:t>, includes (without limitation) electronic mail and any comparable means</w:t>
      </w:r>
      <w:r w:rsidRPr="009A6BE8">
        <w:rPr>
          <w:rFonts w:cs="Verdana"/>
          <w:b/>
          <w:bCs/>
        </w:rPr>
        <w:t xml:space="preserve"> </w:t>
      </w:r>
      <w:r w:rsidRPr="009A6BE8">
        <w:rPr>
          <w:rFonts w:cs="Verdana"/>
        </w:rPr>
        <w:t>of communication.</w:t>
      </w:r>
    </w:p>
    <w:p w14:paraId="0CAA387B" w14:textId="1E5085BB" w:rsidR="00DE5361" w:rsidRPr="009A6BE8" w:rsidRDefault="00D536C9" w:rsidP="009A6BE8">
      <w:pPr>
        <w:pStyle w:val="Level1"/>
      </w:pPr>
      <w:r w:rsidRPr="009A6BE8">
        <w:rPr>
          <w:rFonts w:cs="Verdana"/>
          <w:b/>
          <w:bCs/>
        </w:rPr>
        <w:t>FORMATION</w:t>
      </w:r>
    </w:p>
    <w:p w14:paraId="79456BC5" w14:textId="184EF5C3" w:rsidR="00DE5361" w:rsidRPr="009A6BE8" w:rsidRDefault="00987276" w:rsidP="009A6BE8">
      <w:pPr>
        <w:pStyle w:val="Level2"/>
      </w:pPr>
      <w:r w:rsidRPr="009A6BE8">
        <w:rPr>
          <w:rFonts w:cs="Verdana"/>
        </w:rPr>
        <w:t xml:space="preserve">The </w:t>
      </w:r>
      <w:r w:rsidR="00D536C9" w:rsidRPr="009A6BE8">
        <w:rPr>
          <w:rFonts w:cs="Verdana"/>
        </w:rPr>
        <w:t>Contract excludes all other terms and conditions including without limit any terms and conditions which the Supplier purports to apply under any acknowledgement or confirmation of order, quotation, specification, delivery note, invoice or any similar document whether or not such document is referred to in the Contract.</w:t>
      </w:r>
    </w:p>
    <w:p w14:paraId="77446165" w14:textId="55427CEC" w:rsidR="003729D5" w:rsidRPr="009A6BE8" w:rsidRDefault="00F729BB" w:rsidP="009A6BE8">
      <w:pPr>
        <w:pStyle w:val="Level2"/>
      </w:pPr>
      <w:r w:rsidRPr="009A6BE8">
        <w:t>Each quotation for the</w:t>
      </w:r>
      <w:r w:rsidR="00DE5361" w:rsidRPr="009A6BE8">
        <w:t xml:space="preserve"> Services shall be deemed to be an offer by the</w:t>
      </w:r>
      <w:r w:rsidR="005E415E" w:rsidRPr="009A6BE8">
        <w:t xml:space="preserve"> </w:t>
      </w:r>
      <w:r w:rsidR="00DE5361" w:rsidRPr="009A6BE8">
        <w:t>Supplier to sell the Servi</w:t>
      </w:r>
      <w:r w:rsidR="00BD22A2" w:rsidRPr="009A6BE8">
        <w:t>ces on the</w:t>
      </w:r>
      <w:r w:rsidR="00825563" w:rsidRPr="009A6BE8">
        <w:t>se Conditions</w:t>
      </w:r>
      <w:r w:rsidR="0035723B" w:rsidRPr="009A6BE8">
        <w:t xml:space="preserve"> and </w:t>
      </w:r>
      <w:r w:rsidR="00DE5361" w:rsidRPr="009A6BE8">
        <w:t xml:space="preserve">will remain open </w:t>
      </w:r>
      <w:r w:rsidR="003729D5" w:rsidRPr="009A6BE8">
        <w:t>f</w:t>
      </w:r>
      <w:r w:rsidR="00DE5361" w:rsidRPr="009A6BE8">
        <w:t>o</w:t>
      </w:r>
      <w:r w:rsidR="0068482C" w:rsidRPr="009A6BE8">
        <w:t>r</w:t>
      </w:r>
      <w:r w:rsidR="0035723B" w:rsidRPr="009A6BE8">
        <w:t xml:space="preserve"> acceptance for</w:t>
      </w:r>
      <w:r w:rsidR="0068482C" w:rsidRPr="009A6BE8">
        <w:t xml:space="preserve"> </w:t>
      </w:r>
      <w:r w:rsidR="00DE5361" w:rsidRPr="009A6BE8">
        <w:t xml:space="preserve">60 days from its date. </w:t>
      </w:r>
      <w:r w:rsidR="0035723B" w:rsidRPr="009A6BE8">
        <w:t xml:space="preserve"> A co</w:t>
      </w:r>
      <w:r w:rsidRPr="009A6BE8">
        <w:t>ntract for the supply of Services</w:t>
      </w:r>
      <w:r w:rsidR="0035723B" w:rsidRPr="009A6BE8">
        <w:t xml:space="preserve"> by the Supplier to Greencore on these Conditions will be formed when Greencore ac</w:t>
      </w:r>
      <w:r w:rsidR="00496C7A" w:rsidRPr="009A6BE8">
        <w:t>cepts the quotation by issuing an</w:t>
      </w:r>
      <w:r w:rsidR="0035723B" w:rsidRPr="009A6BE8">
        <w:t xml:space="preserve"> Order to the Supplier.  No Contract will exist prior to the submission of the relevant Order.</w:t>
      </w:r>
    </w:p>
    <w:p w14:paraId="15595136" w14:textId="2F7625BB" w:rsidR="00DE5361" w:rsidRPr="009A6BE8" w:rsidRDefault="00DE5361" w:rsidP="009A6BE8">
      <w:pPr>
        <w:pStyle w:val="Level2"/>
      </w:pPr>
      <w:r w:rsidRPr="009A6BE8">
        <w:t>Each Contract shall form a separate agreement for the provision of Services between Greencore and the Supplier.</w:t>
      </w:r>
    </w:p>
    <w:p w14:paraId="1E8D3F4A" w14:textId="7F7F07DB" w:rsidR="00DE5361" w:rsidRPr="009A6BE8" w:rsidRDefault="00DE5361" w:rsidP="009A6BE8">
      <w:pPr>
        <w:pStyle w:val="Level2"/>
      </w:pPr>
      <w:r w:rsidRPr="009A6BE8">
        <w:t>Any Contract may only be cancelled or varied by the Supplier with the prior written</w:t>
      </w:r>
      <w:r w:rsidR="005E415E" w:rsidRPr="009A6BE8">
        <w:t xml:space="preserve"> </w:t>
      </w:r>
      <w:r w:rsidRPr="009A6BE8">
        <w:t>consent of Greencore and on condition that the Supplier shall indemnify Greencore in full</w:t>
      </w:r>
      <w:r w:rsidR="005E415E" w:rsidRPr="009A6BE8">
        <w:t xml:space="preserve"> </w:t>
      </w:r>
      <w:r w:rsidRPr="009A6BE8">
        <w:t>against all losses, costs, damages</w:t>
      </w:r>
      <w:r w:rsidR="0068482C" w:rsidRPr="009A6BE8">
        <w:t>, charges and expenses</w:t>
      </w:r>
      <w:r w:rsidR="005E415E" w:rsidRPr="009A6BE8">
        <w:t xml:space="preserve"> </w:t>
      </w:r>
      <w:r w:rsidR="0068482C" w:rsidRPr="009A6BE8">
        <w:t xml:space="preserve">incurred </w:t>
      </w:r>
      <w:r w:rsidRPr="009A6BE8">
        <w:t>(directly or indirectly) by Greencore as a result of such cancellation or variation.</w:t>
      </w:r>
    </w:p>
    <w:p w14:paraId="2BC1B5FA" w14:textId="1EBC3570" w:rsidR="00DE5361" w:rsidRPr="009A6BE8" w:rsidRDefault="00DE5361" w:rsidP="009A6BE8">
      <w:pPr>
        <w:pStyle w:val="Level2"/>
      </w:pPr>
      <w:r w:rsidRPr="009A6BE8">
        <w:t>Greencore is entitled to cancel the Contract in whole or in part by giving written</w:t>
      </w:r>
      <w:r w:rsidR="005E415E" w:rsidRPr="009A6BE8">
        <w:t xml:space="preserve"> </w:t>
      </w:r>
      <w:r w:rsidRPr="009A6BE8">
        <w:t xml:space="preserve">notice to the Supplier at any time prior to performance of </w:t>
      </w:r>
      <w:r w:rsidR="00ED1D57" w:rsidRPr="009A6BE8">
        <w:t xml:space="preserve">all of </w:t>
      </w:r>
      <w:r w:rsidRPr="009A6BE8">
        <w:t>the</w:t>
      </w:r>
      <w:r w:rsidR="005E415E" w:rsidRPr="009A6BE8">
        <w:t xml:space="preserve"> </w:t>
      </w:r>
      <w:r w:rsidRPr="009A6BE8">
        <w:t>Services</w:t>
      </w:r>
      <w:r w:rsidR="00136685" w:rsidRPr="009A6BE8">
        <w:t xml:space="preserve"> </w:t>
      </w:r>
      <w:r w:rsidR="00ED1D57" w:rsidRPr="009A6BE8">
        <w:t>to which the Contract relates</w:t>
      </w:r>
      <w:r w:rsidRPr="009A6BE8">
        <w:t xml:space="preserve"> in which event Greencore's only liability will be to pay to the Supplier fair and</w:t>
      </w:r>
      <w:r w:rsidR="005E415E" w:rsidRPr="009A6BE8">
        <w:t xml:space="preserve"> </w:t>
      </w:r>
      <w:r w:rsidRPr="009A6BE8">
        <w:t>reasonable compensation for work-in-progress at the time of cancellation, but such</w:t>
      </w:r>
      <w:r w:rsidR="005E415E" w:rsidRPr="009A6BE8">
        <w:t xml:space="preserve"> </w:t>
      </w:r>
      <w:r w:rsidRPr="009A6BE8">
        <w:t>compensation will not include lo</w:t>
      </w:r>
      <w:r w:rsidR="008A19A2" w:rsidRPr="009A6BE8">
        <w:t>ss of profits (whether direct,</w:t>
      </w:r>
      <w:r w:rsidRPr="009A6BE8">
        <w:t xml:space="preserve"> indirect</w:t>
      </w:r>
      <w:r w:rsidR="008A19A2" w:rsidRPr="009A6BE8">
        <w:t xml:space="preserve"> or consequential)</w:t>
      </w:r>
      <w:r w:rsidRPr="009A6BE8">
        <w:t xml:space="preserve"> or any indirect or consequential loss.</w:t>
      </w:r>
    </w:p>
    <w:p w14:paraId="37D5A61C" w14:textId="1E1A444D" w:rsidR="00FC1629" w:rsidRPr="009A6BE8" w:rsidRDefault="00FC1629" w:rsidP="009A6BE8">
      <w:pPr>
        <w:pStyle w:val="Level2"/>
      </w:pPr>
      <w:r w:rsidRPr="009A6BE8">
        <w:t xml:space="preserve">Greencore may at any time make changes in writing relating to a Contract. If such changes result in an increase in cost of, or time required for, the performance of the Contract, a fair </w:t>
      </w:r>
      <w:r w:rsidR="000E7A1A" w:rsidRPr="009A6BE8">
        <w:t>adjustment will be made to the Charges</w:t>
      </w:r>
      <w:r w:rsidRPr="009A6BE8">
        <w:t xml:space="preserve"> and/or delivery schedule. Any such adjustment must be approved by Greencore in writing before the Supplier proceeds with such changes.</w:t>
      </w:r>
    </w:p>
    <w:p w14:paraId="1A525525" w14:textId="019EB015" w:rsidR="00DE5361" w:rsidRPr="009A6BE8" w:rsidRDefault="000456E3" w:rsidP="009A6BE8">
      <w:pPr>
        <w:pStyle w:val="Level2"/>
      </w:pPr>
      <w:r w:rsidRPr="009A6BE8">
        <w:t>I</w:t>
      </w:r>
      <w:r w:rsidR="00DE5361" w:rsidRPr="009A6BE8">
        <w:t>f there is any conflict</w:t>
      </w:r>
      <w:r w:rsidR="005E415E" w:rsidRPr="009A6BE8">
        <w:t xml:space="preserve"> </w:t>
      </w:r>
      <w:r w:rsidR="00DE5361" w:rsidRPr="009A6BE8">
        <w:t xml:space="preserve">between the Conditions </w:t>
      </w:r>
      <w:r w:rsidRPr="009A6BE8">
        <w:t>and</w:t>
      </w:r>
      <w:r w:rsidR="00DE5361" w:rsidRPr="009A6BE8">
        <w:t xml:space="preserve"> any Order, then the terms of that</w:t>
      </w:r>
      <w:r w:rsidR="005E415E" w:rsidRPr="009A6BE8">
        <w:t xml:space="preserve"> </w:t>
      </w:r>
      <w:r w:rsidR="00DE5361" w:rsidRPr="009A6BE8">
        <w:t>Order shall prevail.</w:t>
      </w:r>
    </w:p>
    <w:p w14:paraId="703C8F73" w14:textId="577AB2E3" w:rsidR="00DE5361" w:rsidRPr="009A6BE8" w:rsidRDefault="00D536C9" w:rsidP="009A6BE8">
      <w:pPr>
        <w:pStyle w:val="Level1"/>
      </w:pPr>
      <w:r w:rsidRPr="009A6BE8">
        <w:rPr>
          <w:rFonts w:cs="Verdana"/>
          <w:b/>
          <w:bCs/>
        </w:rPr>
        <w:t>PRICE</w:t>
      </w:r>
      <w:r w:rsidR="00200D98" w:rsidRPr="009A6BE8">
        <w:rPr>
          <w:rFonts w:cs="Verdana"/>
          <w:b/>
          <w:bCs/>
        </w:rPr>
        <w:t xml:space="preserve"> AND PAYMENT </w:t>
      </w:r>
    </w:p>
    <w:p w14:paraId="345B5443" w14:textId="42B7DF66" w:rsidR="00D176BF" w:rsidRPr="009A6BE8" w:rsidRDefault="00200D98" w:rsidP="009A6BE8">
      <w:pPr>
        <w:pStyle w:val="Level2"/>
      </w:pPr>
      <w:r w:rsidRPr="009A6BE8">
        <w:t>Subject to the Supplier performing its obligations in accordance with the terms of the Contract, Greencore will pay the Charges to the S</w:t>
      </w:r>
      <w:r w:rsidR="00616F32" w:rsidRPr="009A6BE8">
        <w:t xml:space="preserve">upplier in accordance with this </w:t>
      </w:r>
      <w:r w:rsidR="00A152AC" w:rsidRPr="009A6BE8">
        <w:rPr>
          <w:b/>
        </w:rPr>
        <w:t>Condition 3</w:t>
      </w:r>
      <w:r w:rsidR="00A152AC" w:rsidRPr="009A6BE8">
        <w:t>.</w:t>
      </w:r>
      <w:r w:rsidR="004A19FC" w:rsidRPr="009A6BE8">
        <w:t xml:space="preserve"> </w:t>
      </w:r>
      <w:r w:rsidR="00D176BF" w:rsidRPr="009A6BE8">
        <w:t>Expenses will</w:t>
      </w:r>
      <w:r w:rsidR="004E26F6" w:rsidRPr="009A6BE8">
        <w:t xml:space="preserve"> be payable by Greencore </w:t>
      </w:r>
      <w:r w:rsidR="00D176BF" w:rsidRPr="009A6BE8">
        <w:t xml:space="preserve">in addition to the Charges. </w:t>
      </w:r>
    </w:p>
    <w:p w14:paraId="23022CDD" w14:textId="21E29EF9" w:rsidR="004A19FC" w:rsidRPr="009A6BE8" w:rsidRDefault="004A19FC" w:rsidP="009A6BE8">
      <w:pPr>
        <w:pStyle w:val="Level2"/>
      </w:pPr>
      <w:r w:rsidRPr="009A6BE8">
        <w:t xml:space="preserve">The Customer shall pay the Supplier in accordance with the Payment Terms. </w:t>
      </w:r>
    </w:p>
    <w:p w14:paraId="25149125" w14:textId="038D800A" w:rsidR="0036646E" w:rsidRPr="009A6BE8" w:rsidRDefault="0036646E" w:rsidP="009A6BE8">
      <w:pPr>
        <w:pStyle w:val="Level2"/>
      </w:pPr>
      <w:r w:rsidRPr="009A6BE8">
        <w:t>The Supplier will submit invoices to Greencore which give details of the Services provided, the hours and/or days the Supplier has worked during the relevant period</w:t>
      </w:r>
      <w:r w:rsidR="00D176BF" w:rsidRPr="009A6BE8">
        <w:t>, and Expenses</w:t>
      </w:r>
      <w:r w:rsidRPr="009A6BE8">
        <w:t xml:space="preserve"> and the Charges payable for the Services during that period in accordance with the Invoicing Timescales. </w:t>
      </w:r>
    </w:p>
    <w:p w14:paraId="5E58253D" w14:textId="3CFF0A1F" w:rsidR="00DE5361" w:rsidRPr="009A6BE8" w:rsidRDefault="00200D98" w:rsidP="009A6BE8">
      <w:pPr>
        <w:pStyle w:val="Level2"/>
      </w:pPr>
      <w:r w:rsidRPr="009A6BE8">
        <w:t xml:space="preserve">The </w:t>
      </w:r>
      <w:r w:rsidR="00975F7D" w:rsidRPr="009A6BE8">
        <w:t xml:space="preserve">only monies to be paid by Greencore in connection with the performance of the Services (if any) are the Charges which </w:t>
      </w:r>
      <w:r w:rsidR="00CA021D" w:rsidRPr="009A6BE8">
        <w:t xml:space="preserve">are </w:t>
      </w:r>
      <w:r w:rsidR="00D176BF" w:rsidRPr="009A6BE8">
        <w:t xml:space="preserve">inclusive of all costs </w:t>
      </w:r>
      <w:r w:rsidR="00975F7D" w:rsidRPr="009A6BE8">
        <w:t>incurred by the</w:t>
      </w:r>
      <w:r w:rsidR="00D176BF" w:rsidRPr="009A6BE8">
        <w:t xml:space="preserve"> Supplier and the Expenses</w:t>
      </w:r>
      <w:r w:rsidR="00975F7D" w:rsidRPr="009A6BE8">
        <w:t xml:space="preserve">. The </w:t>
      </w:r>
      <w:r w:rsidR="00CA021D" w:rsidRPr="009A6BE8">
        <w:t xml:space="preserve">Charges are </w:t>
      </w:r>
      <w:r w:rsidR="00DE5361" w:rsidRPr="009A6BE8">
        <w:t>fixed (unless the parties agree otherwise in writing).</w:t>
      </w:r>
    </w:p>
    <w:p w14:paraId="16C4E428" w14:textId="2C74EE09" w:rsidR="00975F7D" w:rsidRPr="009A6BE8" w:rsidRDefault="00975F7D" w:rsidP="009A6BE8">
      <w:pPr>
        <w:pStyle w:val="Level2"/>
      </w:pPr>
      <w:r w:rsidRPr="009A6BE8">
        <w:t xml:space="preserve">Any sum payable under the Contract is exclusive of VAT (and any other similar or equivalent taxes, duties, fees and levies imposed from time to time by any government or other authority) which will be payable in addition to that sum in the manner and at the rate prescribed by law from time to time, subject to receipt by Greencore of a valid VAT invoice. </w:t>
      </w:r>
    </w:p>
    <w:p w14:paraId="5100EE08" w14:textId="484CA9D4" w:rsidR="00DE5361" w:rsidRPr="009A6BE8" w:rsidRDefault="00D536C9" w:rsidP="009A6BE8">
      <w:pPr>
        <w:pStyle w:val="Level2"/>
      </w:pPr>
      <w:r w:rsidRPr="009A6BE8">
        <w:rPr>
          <w:rFonts w:cs="Verdana"/>
        </w:rPr>
        <w:t xml:space="preserve">Unless there is a dispute as described in </w:t>
      </w:r>
      <w:r w:rsidR="007F0152" w:rsidRPr="009A6BE8">
        <w:rPr>
          <w:rFonts w:cs="Verdana"/>
          <w:b/>
          <w:bCs/>
        </w:rPr>
        <w:t>Condition 3.8</w:t>
      </w:r>
      <w:r w:rsidRPr="009A6BE8">
        <w:rPr>
          <w:rFonts w:cs="Verdana"/>
        </w:rPr>
        <w:t xml:space="preserve">, subject to the remaining provisions of this </w:t>
      </w:r>
      <w:r w:rsidR="00A152AC" w:rsidRPr="009A6BE8">
        <w:rPr>
          <w:rFonts w:cs="Verdana"/>
          <w:b/>
          <w:bCs/>
        </w:rPr>
        <w:t>Condition 3</w:t>
      </w:r>
      <w:r w:rsidR="00A45449" w:rsidRPr="009A6BE8">
        <w:rPr>
          <w:rFonts w:cs="Verdana"/>
        </w:rPr>
        <w:t xml:space="preserve">, Greencore shall pay the Charges </w:t>
      </w:r>
      <w:r w:rsidR="00D176BF" w:rsidRPr="009A6BE8">
        <w:rPr>
          <w:rFonts w:cs="Verdana"/>
        </w:rPr>
        <w:t>and</w:t>
      </w:r>
      <w:r w:rsidR="003B6DCE" w:rsidRPr="009A6BE8">
        <w:rPr>
          <w:rFonts w:cs="Verdana"/>
        </w:rPr>
        <w:t>/or</w:t>
      </w:r>
      <w:r w:rsidR="00D176BF" w:rsidRPr="009A6BE8">
        <w:rPr>
          <w:rFonts w:cs="Verdana"/>
        </w:rPr>
        <w:t xml:space="preserve"> Expenses </w:t>
      </w:r>
      <w:r w:rsidR="00C77D1C" w:rsidRPr="009A6BE8">
        <w:rPr>
          <w:rFonts w:cs="Verdana"/>
        </w:rPr>
        <w:t>to the Supplier</w:t>
      </w:r>
      <w:r w:rsidR="003B6DCE" w:rsidRPr="009A6BE8">
        <w:rPr>
          <w:rFonts w:cs="Verdana"/>
        </w:rPr>
        <w:t xml:space="preserve"> in the next weekly electronic transfer payment run following the 90</w:t>
      </w:r>
      <w:r w:rsidR="003B6DCE" w:rsidRPr="009A6BE8">
        <w:rPr>
          <w:rFonts w:cs="Verdana"/>
          <w:vertAlign w:val="superscript"/>
        </w:rPr>
        <w:t>th</w:t>
      </w:r>
      <w:r w:rsidR="003B6DCE" w:rsidRPr="009A6BE8">
        <w:rPr>
          <w:rFonts w:cs="Verdana"/>
        </w:rPr>
        <w:t xml:space="preserve"> day of the date of receipt of a valid invoice from the Supplier in accordance with the Contract, save that if Greencore receives a valid invoice</w:t>
      </w:r>
      <w:r w:rsidR="0068170A" w:rsidRPr="009A6BE8">
        <w:rPr>
          <w:rFonts w:cs="Verdana"/>
        </w:rPr>
        <w:t xml:space="preserve"> which is due for payment</w:t>
      </w:r>
      <w:r w:rsidR="003B6DCE" w:rsidRPr="009A6BE8">
        <w:rPr>
          <w:rFonts w:cs="Verdana"/>
        </w:rPr>
        <w:t xml:space="preserve"> in the month of March or September, Greencore shall pay the Charges and/or Expenses in the next weekly electronic payment run following the 120</w:t>
      </w:r>
      <w:r w:rsidR="003B6DCE" w:rsidRPr="009A6BE8">
        <w:rPr>
          <w:rFonts w:cs="Verdana"/>
          <w:vertAlign w:val="superscript"/>
        </w:rPr>
        <w:t>th</w:t>
      </w:r>
      <w:r w:rsidR="003B6DCE" w:rsidRPr="009A6BE8">
        <w:rPr>
          <w:rFonts w:cs="Verdana"/>
        </w:rPr>
        <w:t xml:space="preserve"> day of the date of receipt of such valid invoice from the Supplier or in the next weekly electronic payment run following the 120</w:t>
      </w:r>
      <w:r w:rsidR="003B6DCE" w:rsidRPr="009A6BE8">
        <w:rPr>
          <w:rFonts w:cs="Verdana"/>
          <w:vertAlign w:val="superscript"/>
        </w:rPr>
        <w:t>th</w:t>
      </w:r>
      <w:r w:rsidR="003B6DCE" w:rsidRPr="009A6BE8">
        <w:rPr>
          <w:rFonts w:cs="Verdana"/>
        </w:rPr>
        <w:t xml:space="preserve"> day of the date of receipt of the Services, whichever is the later.</w:t>
      </w:r>
      <w:r w:rsidR="003B6DCE" w:rsidRPr="009A6BE8">
        <w:t xml:space="preserve"> </w:t>
      </w:r>
      <w:r w:rsidR="00B70670" w:rsidRPr="009A6BE8">
        <w:rPr>
          <w:rFonts w:cs="Verdana"/>
        </w:rPr>
        <w:t xml:space="preserve">Notwithstanding the foregoing </w:t>
      </w:r>
      <w:r w:rsidRPr="009A6BE8">
        <w:rPr>
          <w:rFonts w:cs="Verdana"/>
        </w:rPr>
        <w:t>or any other term of the Contract, the Supplier agrees that Greencore shall not be in breach of the Contract in respect of any sums due under it unless</w:t>
      </w:r>
      <w:r w:rsidR="00333CD8" w:rsidRPr="009A6BE8">
        <w:rPr>
          <w:rFonts w:cs="Verdana"/>
        </w:rPr>
        <w:t xml:space="preserve"> such sums are not paid within 3</w:t>
      </w:r>
      <w:r w:rsidRPr="009A6BE8">
        <w:rPr>
          <w:rFonts w:cs="Verdana"/>
        </w:rPr>
        <w:t xml:space="preserve">0 days </w:t>
      </w:r>
      <w:r w:rsidR="00F175F8" w:rsidRPr="009A6BE8">
        <w:rPr>
          <w:rFonts w:cs="Verdana"/>
        </w:rPr>
        <w:t xml:space="preserve">of a written notice from the Supplier stating that such sums are overdue. </w:t>
      </w:r>
    </w:p>
    <w:p w14:paraId="63CF84C7" w14:textId="6741F0A0" w:rsidR="00DE5361" w:rsidRPr="009A6BE8" w:rsidRDefault="00DE5361" w:rsidP="009A6BE8">
      <w:pPr>
        <w:pStyle w:val="Level2"/>
      </w:pPr>
      <w:r w:rsidRPr="009A6BE8">
        <w:t>Invoices issued by the Supplier shall:</w:t>
      </w:r>
    </w:p>
    <w:p w14:paraId="2B25A77A" w14:textId="67B9289A" w:rsidR="00DE5361" w:rsidRPr="009A6BE8" w:rsidRDefault="00DE5361" w:rsidP="009A6BE8">
      <w:pPr>
        <w:pStyle w:val="Level3"/>
      </w:pPr>
      <w:r w:rsidRPr="009A6BE8">
        <w:t>be valid tax invoices for the purposes of VAT legislation;</w:t>
      </w:r>
    </w:p>
    <w:p w14:paraId="5E96BD59" w14:textId="529706C7" w:rsidR="00DE5361" w:rsidRPr="009A6BE8" w:rsidRDefault="00DE5361" w:rsidP="009A6BE8">
      <w:pPr>
        <w:pStyle w:val="Level3"/>
      </w:pPr>
      <w:r w:rsidRPr="009A6BE8">
        <w:t>identify the Supplier and the Services</w:t>
      </w:r>
      <w:r w:rsidR="00E40F0F" w:rsidRPr="009A6BE8">
        <w:t xml:space="preserve">; </w:t>
      </w:r>
      <w:r w:rsidRPr="009A6BE8">
        <w:t>and</w:t>
      </w:r>
    </w:p>
    <w:p w14:paraId="57EAEADA" w14:textId="0A2F4B68" w:rsidR="00DE5361" w:rsidRPr="009A6BE8" w:rsidRDefault="00DE5361" w:rsidP="009A6BE8">
      <w:pPr>
        <w:pStyle w:val="Level3"/>
      </w:pPr>
      <w:r w:rsidRPr="009A6BE8">
        <w:t>be sent to Greencore at the invoice ad</w:t>
      </w:r>
      <w:r w:rsidR="00A45449" w:rsidRPr="009A6BE8">
        <w:t xml:space="preserve">dress set out in the Order, or </w:t>
      </w:r>
      <w:r w:rsidRPr="009A6BE8">
        <w:t>if no</w:t>
      </w:r>
      <w:r w:rsidR="005E415E" w:rsidRPr="009A6BE8">
        <w:t xml:space="preserve"> </w:t>
      </w:r>
      <w:r w:rsidRPr="009A6BE8">
        <w:t>address is set out, as requested</w:t>
      </w:r>
      <w:r w:rsidR="00A45449" w:rsidRPr="009A6BE8">
        <w:t xml:space="preserve"> by Greencore from time to time</w:t>
      </w:r>
      <w:r w:rsidRPr="009A6BE8">
        <w:t>.</w:t>
      </w:r>
    </w:p>
    <w:p w14:paraId="54FD353C" w14:textId="77777777" w:rsidR="007F0152" w:rsidRPr="009A6BE8" w:rsidRDefault="00DE5361" w:rsidP="009A6BE8">
      <w:pPr>
        <w:pStyle w:val="Level2"/>
      </w:pPr>
      <w:r w:rsidRPr="009A6BE8">
        <w:t>If Greencore disputes any invoice or part of any invoice issued by the Supplier to</w:t>
      </w:r>
      <w:r w:rsidR="005E415E" w:rsidRPr="009A6BE8">
        <w:t xml:space="preserve"> </w:t>
      </w:r>
      <w:r w:rsidRPr="009A6BE8">
        <w:t>Greencore or receives an invoice in respect of any Services which Greencore</w:t>
      </w:r>
      <w:r w:rsidR="005E415E" w:rsidRPr="009A6BE8">
        <w:t xml:space="preserve"> </w:t>
      </w:r>
      <w:r w:rsidRPr="009A6BE8">
        <w:t>believes (acting reasonably) ha</w:t>
      </w:r>
      <w:r w:rsidR="0005503F" w:rsidRPr="009A6BE8">
        <w:t>ve</w:t>
      </w:r>
      <w:r w:rsidRPr="009A6BE8">
        <w:t xml:space="preserve"> not been properly provided then </w:t>
      </w:r>
    </w:p>
    <w:p w14:paraId="6A40A022" w14:textId="6FE614D5" w:rsidR="00DE5361" w:rsidRPr="009A6BE8" w:rsidRDefault="00DE5361" w:rsidP="009A6BE8">
      <w:pPr>
        <w:pStyle w:val="Level3"/>
      </w:pPr>
      <w:r w:rsidRPr="009A6BE8">
        <w:t xml:space="preserve">Greencore </w:t>
      </w:r>
      <w:r w:rsidR="007F0152" w:rsidRPr="009A6BE8">
        <w:t xml:space="preserve">will pay that part of the invoice which is not the Disputed Sum in accordance with this </w:t>
      </w:r>
      <w:r w:rsidR="007F0152" w:rsidRPr="009A6BE8">
        <w:rPr>
          <w:b/>
        </w:rPr>
        <w:t>Condition 3</w:t>
      </w:r>
      <w:r w:rsidR="007F0152" w:rsidRPr="009A6BE8">
        <w:t>;</w:t>
      </w:r>
    </w:p>
    <w:p w14:paraId="68BA2790" w14:textId="56E1A78F" w:rsidR="007F0152" w:rsidRPr="009A6BE8" w:rsidRDefault="007F0152" w:rsidP="009A6BE8">
      <w:pPr>
        <w:pStyle w:val="Level3"/>
      </w:pPr>
      <w:r w:rsidRPr="009A6BE8">
        <w:t>Greencore will be entitled to withhold payment of the Disputed Sum;</w:t>
      </w:r>
    </w:p>
    <w:p w14:paraId="488CA6A3" w14:textId="763376F4" w:rsidR="007F0152" w:rsidRPr="009A6BE8" w:rsidRDefault="007F0152" w:rsidP="009A6BE8">
      <w:pPr>
        <w:pStyle w:val="Level3"/>
      </w:pPr>
      <w:r w:rsidRPr="009A6BE8">
        <w:t xml:space="preserve">the parties will negotiate in good faith to resolve the dispute, but if a resolution cannot be reached within ninety (90) days of the start of such negotiations, </w:t>
      </w:r>
      <w:r w:rsidRPr="009A6BE8">
        <w:rPr>
          <w:b/>
        </w:rPr>
        <w:t>Condition 19</w:t>
      </w:r>
      <w:r w:rsidRPr="009A6BE8">
        <w:t xml:space="preserve"> will apply;</w:t>
      </w:r>
    </w:p>
    <w:p w14:paraId="796015DB" w14:textId="771A31DD" w:rsidR="007F0152" w:rsidRPr="009A6BE8" w:rsidRDefault="007F0152" w:rsidP="009A6BE8">
      <w:pPr>
        <w:pStyle w:val="Level3"/>
      </w:pPr>
      <w:r w:rsidRPr="009A6BE8">
        <w:t>the Supplier will provide all such information and evidence as may be reasonably necessary to verify the Disputed Sum; and</w:t>
      </w:r>
    </w:p>
    <w:p w14:paraId="2F676D59" w14:textId="42F7D037" w:rsidR="007F0152" w:rsidRPr="009A6BE8" w:rsidRDefault="007F0152" w:rsidP="009A6BE8">
      <w:pPr>
        <w:pStyle w:val="Level3"/>
      </w:pPr>
      <w:r w:rsidRPr="009A6BE8">
        <w:t xml:space="preserve">following resolution of the dispute, Greencore will pay to the Supplier that part of the Disputed Sum (if any) as it is resolved is payable by Greencore. </w:t>
      </w:r>
    </w:p>
    <w:p w14:paraId="4DCB7DCF" w14:textId="1A259CF2" w:rsidR="005D43E2" w:rsidRPr="009A6BE8" w:rsidRDefault="005D43E2" w:rsidP="009A6BE8">
      <w:pPr>
        <w:pStyle w:val="Level2"/>
      </w:pPr>
      <w:r w:rsidRPr="009A6BE8">
        <w:t>If any sum payable under a Contract is not paid on or before the due d</w:t>
      </w:r>
      <w:r w:rsidR="005A0C00" w:rsidRPr="009A6BE8">
        <w:t>ate for payment the non-defaulting party</w:t>
      </w:r>
      <w:r w:rsidRPr="009A6BE8">
        <w:t xml:space="preserve"> will be entitled to charge </w:t>
      </w:r>
      <w:r w:rsidR="005A0C00" w:rsidRPr="009A6BE8">
        <w:t>the defaulting party</w:t>
      </w:r>
      <w:r w:rsidRPr="009A6BE8">
        <w:t xml:space="preserve"> interest on that sum at </w:t>
      </w:r>
      <w:r w:rsidR="005A0C00" w:rsidRPr="009A6BE8">
        <w:t xml:space="preserve">2% </w:t>
      </w:r>
      <w:r w:rsidRPr="009A6BE8">
        <w:t>per annum above the base len</w:t>
      </w:r>
      <w:r w:rsidR="00900B20" w:rsidRPr="009A6BE8">
        <w:t xml:space="preserve">ding rate from time to time of HSBC Bank plc </w:t>
      </w:r>
      <w:r w:rsidRPr="009A6BE8">
        <w:t>from the due date until the date of payment (whether before or after judgment), such inter</w:t>
      </w:r>
      <w:r w:rsidR="005A0C00" w:rsidRPr="009A6BE8">
        <w:t>est to accrue on a daily basis.</w:t>
      </w:r>
    </w:p>
    <w:p w14:paraId="210BC951" w14:textId="510C8095" w:rsidR="00DE5361" w:rsidRPr="009A6BE8" w:rsidRDefault="00D536C9" w:rsidP="009A6BE8">
      <w:pPr>
        <w:pStyle w:val="Level2"/>
      </w:pPr>
      <w:r w:rsidRPr="009A6BE8">
        <w:rPr>
          <w:rFonts w:cs="Verdana"/>
        </w:rPr>
        <w:t xml:space="preserve">Greencore or any member of the Greencore Group will be entitled but not obliged at any time without notice to the Supplier to set off any liability which the Supplier has to it or any member of the Greencore Group (howsoever arising and whether any such liability is present or future, liquidated or unliquidated and irrespective of the currency) against any liability which it has to the Supplier. Greencore’s rights under this </w:t>
      </w:r>
      <w:r w:rsidR="00497D04" w:rsidRPr="009A6BE8">
        <w:rPr>
          <w:rFonts w:cs="Verdana"/>
          <w:b/>
          <w:bCs/>
        </w:rPr>
        <w:t>Condition 3.10</w:t>
      </w:r>
      <w:r w:rsidRPr="009A6BE8">
        <w:rPr>
          <w:rFonts w:cs="Verdana"/>
          <w:b/>
          <w:bCs/>
        </w:rPr>
        <w:t xml:space="preserve"> </w:t>
      </w:r>
      <w:r w:rsidRPr="009A6BE8">
        <w:rPr>
          <w:rFonts w:cs="Verdana"/>
        </w:rPr>
        <w:t xml:space="preserve">will be without prejudice to any other rights or remedies available to Greencore under the Contract or otherwise.  </w:t>
      </w:r>
    </w:p>
    <w:p w14:paraId="5BB0D43F" w14:textId="04EFC48E" w:rsidR="00AC5C16" w:rsidRPr="009A6BE8" w:rsidRDefault="00AC5C16" w:rsidP="009A6BE8">
      <w:pPr>
        <w:pStyle w:val="Level2"/>
      </w:pPr>
      <w:r w:rsidRPr="009A6BE8">
        <w:rPr>
          <w:rFonts w:cs="Verdana"/>
        </w:rPr>
        <w:t xml:space="preserve">The Supplier shall pay </w:t>
      </w:r>
      <w:r w:rsidR="004E26F6" w:rsidRPr="009A6BE8">
        <w:rPr>
          <w:rFonts w:cs="Verdana"/>
        </w:rPr>
        <w:t xml:space="preserve">Greencore </w:t>
      </w:r>
      <w:r w:rsidRPr="009A6BE8">
        <w:rPr>
          <w:rFonts w:cs="Verdana"/>
        </w:rPr>
        <w:t xml:space="preserve">the Rebate (if any) in accordance with the terms set out in the Order. </w:t>
      </w:r>
    </w:p>
    <w:p w14:paraId="1FE8E9B6" w14:textId="1D105D08" w:rsidR="00624FAB" w:rsidRPr="009A6BE8" w:rsidRDefault="00624FAB" w:rsidP="009A6BE8">
      <w:pPr>
        <w:pStyle w:val="Level2"/>
      </w:pPr>
      <w:r w:rsidRPr="009A6BE8">
        <w:rPr>
          <w:rFonts w:cs="Verdana"/>
        </w:rPr>
        <w:t xml:space="preserve">The Supplier acknowledges and accepts that Greencore pays invoices on a weekly basis and that the Supplier’s invoices will be processed for payment as part of a weekly payment run. Monies will be paid via electronic transfer and the Supplier will normally receive payment within three Business Days of such electronic transfer. </w:t>
      </w:r>
    </w:p>
    <w:p w14:paraId="00D2317D" w14:textId="75840C89" w:rsidR="008D3FB1" w:rsidRPr="009A6BE8" w:rsidRDefault="00D536C9" w:rsidP="009A6BE8">
      <w:pPr>
        <w:pStyle w:val="Level1"/>
      </w:pPr>
      <w:r w:rsidRPr="009A6BE8">
        <w:rPr>
          <w:rFonts w:cs="Verdana"/>
          <w:b/>
        </w:rPr>
        <w:t>SERVICES</w:t>
      </w:r>
    </w:p>
    <w:p w14:paraId="1AC13BAA" w14:textId="65E1CF71" w:rsidR="008D3FB1" w:rsidRPr="009A6BE8" w:rsidRDefault="008D3FB1" w:rsidP="009A6BE8">
      <w:pPr>
        <w:pStyle w:val="Level2"/>
      </w:pPr>
      <w:bookmarkStart w:id="2" w:name="_Ref160332039"/>
      <w:r w:rsidRPr="009A6BE8">
        <w:t>The Supplier will, in performing the Services:</w:t>
      </w:r>
      <w:bookmarkEnd w:id="2"/>
    </w:p>
    <w:p w14:paraId="021AA588" w14:textId="22DFFCA4" w:rsidR="008D3FB1" w:rsidRPr="009A6BE8" w:rsidRDefault="008D3FB1" w:rsidP="009A6BE8">
      <w:pPr>
        <w:pStyle w:val="Level3"/>
      </w:pPr>
      <w:r w:rsidRPr="009A6BE8">
        <w:t>use the degree of skill, care, prudence, supervision, diligence, foresight, quality control and quality management which would be adopted by a leading professional provider of the Services;</w:t>
      </w:r>
    </w:p>
    <w:p w14:paraId="4AAA0A93" w14:textId="3A86CC66" w:rsidR="008D3FB1" w:rsidRPr="009A6BE8" w:rsidRDefault="008D3FB1" w:rsidP="009A6BE8">
      <w:pPr>
        <w:pStyle w:val="Level3"/>
      </w:pPr>
      <w:r w:rsidRPr="009A6BE8">
        <w:t>fulfil all requirements set out in the Order;</w:t>
      </w:r>
    </w:p>
    <w:p w14:paraId="78649718" w14:textId="10AA343A" w:rsidR="008D3FB1" w:rsidRPr="009A6BE8" w:rsidRDefault="008D3FB1" w:rsidP="009A6BE8">
      <w:pPr>
        <w:pStyle w:val="Level3"/>
      </w:pPr>
      <w:r w:rsidRPr="009A6BE8">
        <w:t>conduct itself in a safe manner which is free from any unreasonable or avoidable risk to any person’s health and well-being and in an economic and efficient manner;</w:t>
      </w:r>
    </w:p>
    <w:p w14:paraId="460570ED" w14:textId="2A384DA8" w:rsidR="008D3FB1" w:rsidRPr="009A6BE8" w:rsidRDefault="008D3FB1" w:rsidP="009A6BE8">
      <w:pPr>
        <w:pStyle w:val="Level3"/>
      </w:pPr>
      <w:bookmarkStart w:id="3" w:name="_Ref260162534"/>
      <w:r w:rsidRPr="009A6BE8">
        <w:t>ensure that it has and maintains all licences, permissions and consents required from time to time;</w:t>
      </w:r>
      <w:bookmarkEnd w:id="3"/>
      <w:r w:rsidR="007F4BA1" w:rsidRPr="009A6BE8">
        <w:t xml:space="preserve"> and </w:t>
      </w:r>
    </w:p>
    <w:p w14:paraId="34C8216A" w14:textId="7EA1D911" w:rsidR="008D3FB1" w:rsidRPr="009A6BE8" w:rsidRDefault="008D3FB1" w:rsidP="009A6BE8">
      <w:pPr>
        <w:pStyle w:val="Level3"/>
      </w:pPr>
      <w:r w:rsidRPr="009A6BE8">
        <w:t>not do or omit to do anything which may cause Greencore to lose any licence, permission or consent or to be in breach of any Applicable Law.</w:t>
      </w:r>
    </w:p>
    <w:p w14:paraId="28B77DB9" w14:textId="79CBDC90" w:rsidR="00616F32" w:rsidRPr="009A6BE8" w:rsidRDefault="00616F32" w:rsidP="009A6BE8">
      <w:pPr>
        <w:pStyle w:val="Level2"/>
      </w:pPr>
      <w:r w:rsidRPr="009A6BE8">
        <w:t>The Supplier shall use the Personnel to perform the Services and shall ensure that such Personnel are appropriately qualified, trained and experienced. The Supplier may</w:t>
      </w:r>
      <w:r w:rsidR="008E3FE8" w:rsidRPr="009A6BE8">
        <w:t xml:space="preserve"> make changes to the Personnel only with the written consent of Greencore. </w:t>
      </w:r>
    </w:p>
    <w:p w14:paraId="552401ED" w14:textId="78A9E4B2" w:rsidR="00616F32" w:rsidRPr="009A6BE8" w:rsidRDefault="007F4BA1" w:rsidP="009A6BE8">
      <w:pPr>
        <w:pStyle w:val="Level2"/>
      </w:pPr>
      <w:r w:rsidRPr="009A6BE8">
        <w:t xml:space="preserve">The Supplier shall promptly provide Greencore with any information reasonably requested by Greencore relating to the supply of the Services under this Contract. </w:t>
      </w:r>
    </w:p>
    <w:p w14:paraId="13B7E458" w14:textId="5191735B" w:rsidR="007F4BA1" w:rsidRPr="009A6BE8" w:rsidRDefault="008D3FB1" w:rsidP="009A6BE8">
      <w:pPr>
        <w:pStyle w:val="Level2"/>
      </w:pPr>
      <w:r w:rsidRPr="009A6BE8">
        <w:t>The Supplier will perform the Services on the performance dates set out in the Order.</w:t>
      </w:r>
    </w:p>
    <w:p w14:paraId="4F14F00A" w14:textId="23AF9293" w:rsidR="00CA79F1" w:rsidRPr="009A6BE8" w:rsidRDefault="00943FD5" w:rsidP="009A6BE8">
      <w:pPr>
        <w:pStyle w:val="Level2"/>
      </w:pPr>
      <w:r w:rsidRPr="009A6BE8">
        <w:t>Unless specifically authorised to do so by Greencore in writing, the Suppli</w:t>
      </w:r>
      <w:r w:rsidR="00B33A88" w:rsidRPr="009A6BE8">
        <w:t xml:space="preserve">er and the Personnel shall not </w:t>
      </w:r>
      <w:r w:rsidR="00CA79F1" w:rsidRPr="009A6BE8">
        <w:t xml:space="preserve">have any authority </w:t>
      </w:r>
      <w:r w:rsidRPr="009A6BE8">
        <w:t>to incur any expenditure in the name of or for the account of Greencore</w:t>
      </w:r>
      <w:r w:rsidR="00B33A88" w:rsidRPr="009A6BE8">
        <w:t>.</w:t>
      </w:r>
    </w:p>
    <w:p w14:paraId="07DF7BCC" w14:textId="6A24921B" w:rsidR="00943FD5" w:rsidRPr="009A6BE8" w:rsidRDefault="00B33A88" w:rsidP="009A6BE8">
      <w:pPr>
        <w:pStyle w:val="Level2"/>
      </w:pPr>
      <w:r w:rsidRPr="009A6BE8">
        <w:t xml:space="preserve">The Supplier shall not (and shall procure that the Personnel shall not) </w:t>
      </w:r>
      <w:r w:rsidR="00943FD5" w:rsidRPr="009A6BE8">
        <w:t xml:space="preserve">hold itself or themselves out as having authority to bind Greencore. </w:t>
      </w:r>
    </w:p>
    <w:p w14:paraId="0A168FD1" w14:textId="418DFB09" w:rsidR="00DE5361" w:rsidRPr="009A6BE8" w:rsidRDefault="00D536C9" w:rsidP="009A6BE8">
      <w:pPr>
        <w:pStyle w:val="Level1"/>
      </w:pPr>
      <w:r w:rsidRPr="009A6BE8">
        <w:rPr>
          <w:rFonts w:cs="Verdana"/>
          <w:b/>
          <w:bCs/>
        </w:rPr>
        <w:t>INTELLECTUAL PROPERTY</w:t>
      </w:r>
    </w:p>
    <w:p w14:paraId="28913DFB" w14:textId="15128001" w:rsidR="00594CD4" w:rsidRPr="009A6BE8" w:rsidRDefault="0022372B" w:rsidP="009A6BE8">
      <w:pPr>
        <w:pStyle w:val="Level2"/>
      </w:pPr>
      <w:bookmarkStart w:id="4" w:name="_Ref411419074"/>
      <w:r w:rsidRPr="009A6BE8">
        <w:t>Nothing in this Contract will operate to transfer to the Supplier or to grant to the Supplier any licence or other right to use any of Greencore’s Intellectual Property Rights.</w:t>
      </w:r>
    </w:p>
    <w:p w14:paraId="18226372" w14:textId="354B7326" w:rsidR="008A1B50" w:rsidRPr="009A6BE8" w:rsidRDefault="008A1B50" w:rsidP="009A6BE8">
      <w:pPr>
        <w:pStyle w:val="Level2"/>
      </w:pPr>
      <w:r w:rsidRPr="009A6BE8">
        <w:t>The Supplier, with full title guarantee:</w:t>
      </w:r>
      <w:bookmarkEnd w:id="4"/>
    </w:p>
    <w:p w14:paraId="7A4DDA43" w14:textId="0AB97F2B" w:rsidR="008A1B50" w:rsidRPr="009A6BE8" w:rsidRDefault="008A1B50" w:rsidP="009A6BE8">
      <w:pPr>
        <w:pStyle w:val="Level3"/>
      </w:pPr>
      <w:r w:rsidRPr="009A6BE8">
        <w:t>assigns to Greencore (by way of present assignment of the future copyright) all future copyright in the Deliverables; and</w:t>
      </w:r>
    </w:p>
    <w:p w14:paraId="17BB31FB" w14:textId="6594D3A7" w:rsidR="008A1B50" w:rsidRPr="009A6BE8" w:rsidRDefault="008A1B50" w:rsidP="009A6BE8">
      <w:pPr>
        <w:pStyle w:val="Level3"/>
      </w:pPr>
      <w:r w:rsidRPr="009A6BE8">
        <w:t>agrees to assign to Greencore all other Intellectual Property Rights in the Deliverables,</w:t>
      </w:r>
    </w:p>
    <w:p w14:paraId="0379248F" w14:textId="77777777" w:rsidR="008A1B50" w:rsidRPr="009A6BE8" w:rsidRDefault="008A1B50" w:rsidP="009A6BE8">
      <w:pPr>
        <w:numPr>
          <w:ilvl w:val="0"/>
          <w:numId w:val="32"/>
        </w:numPr>
        <w:spacing w:after="240"/>
        <w:ind w:left="851"/>
      </w:pPr>
      <w:r w:rsidRPr="009A6BE8">
        <w:t>throughout the world for the whole term, including any extensions or renewals of such Intellectual Property Rights, and including the right to sue for damages and other remedies for infringements of such Intellectual Property Rights.</w:t>
      </w:r>
    </w:p>
    <w:p w14:paraId="45B312FE" w14:textId="790B585F" w:rsidR="008A1B50" w:rsidRPr="009A6BE8" w:rsidRDefault="008A1B50" w:rsidP="009A6BE8">
      <w:pPr>
        <w:pStyle w:val="Level2"/>
      </w:pPr>
      <w:bookmarkStart w:id="5" w:name="_Ref411419079"/>
      <w:bookmarkStart w:id="6" w:name="_Ref411525156"/>
      <w:r w:rsidRPr="009A6BE8">
        <w:t>The Supplier will, at its own cost</w:t>
      </w:r>
      <w:bookmarkEnd w:id="5"/>
      <w:r w:rsidRPr="009A6BE8">
        <w:t>:</w:t>
      </w:r>
      <w:bookmarkEnd w:id="6"/>
    </w:p>
    <w:p w14:paraId="01EC656E" w14:textId="3C3E3275" w:rsidR="008A1B50" w:rsidRPr="009A6BE8" w:rsidRDefault="008A1B50" w:rsidP="009A6BE8">
      <w:pPr>
        <w:pStyle w:val="Level3"/>
      </w:pPr>
      <w:r w:rsidRPr="009A6BE8">
        <w:t>execute all such documents and do all such acts and things as Greencore may reasonably request from time to time in order to secure the full right, title and interest of Greencore in the Intellectual Property Rights in the Deliverables; and</w:t>
      </w:r>
    </w:p>
    <w:p w14:paraId="64FBE78E" w14:textId="453F91C8" w:rsidR="008A1B50" w:rsidRPr="009A6BE8" w:rsidRDefault="008A1B50" w:rsidP="009A6BE8">
      <w:pPr>
        <w:pStyle w:val="Level3"/>
      </w:pPr>
      <w:r w:rsidRPr="009A6BE8">
        <w:t>procure the irrevocable waiver of all moral rights (and any broadly equivalent rights which may exist in any territory of the world) in the Deliverables.</w:t>
      </w:r>
    </w:p>
    <w:p w14:paraId="771D9A3D" w14:textId="0BE68FD2" w:rsidR="008A1B50" w:rsidRPr="009A6BE8" w:rsidRDefault="00594CD4" w:rsidP="009A6BE8">
      <w:pPr>
        <w:pStyle w:val="Level2"/>
      </w:pPr>
      <w:bookmarkStart w:id="7" w:name="_Ref411419055"/>
      <w:bookmarkStart w:id="8" w:name="_Ref411513252"/>
      <w:bookmarkStart w:id="9" w:name="_Ref411525141"/>
      <w:r w:rsidRPr="009A6BE8">
        <w:t xml:space="preserve">The Supplier will indemnify </w:t>
      </w:r>
      <w:r w:rsidR="0022372B" w:rsidRPr="009A6BE8">
        <w:t xml:space="preserve">Greencore and each member of the Greencore Group (as applicable) </w:t>
      </w:r>
      <w:r w:rsidRPr="009A6BE8">
        <w:t xml:space="preserve">against all losses, liabilities, costs, damages and expenses that </w:t>
      </w:r>
      <w:r w:rsidR="0022372B" w:rsidRPr="009A6BE8">
        <w:t xml:space="preserve">Greencore or the relevant member of the Greencore Group </w:t>
      </w:r>
      <w:r w:rsidRPr="009A6BE8">
        <w:t xml:space="preserve">does or will incur or suffer, all claims or proceedings made, brought or threatened against </w:t>
      </w:r>
      <w:r w:rsidR="0022372B" w:rsidRPr="009A6BE8">
        <w:t xml:space="preserve">Greencore or the relevant member of the Greencore Group </w:t>
      </w:r>
      <w:r w:rsidRPr="009A6BE8">
        <w:t>by any third party and all</w:t>
      </w:r>
      <w:bookmarkStart w:id="10" w:name="_Ref410725591"/>
      <w:bookmarkEnd w:id="7"/>
      <w:bookmarkEnd w:id="8"/>
      <w:bookmarkEnd w:id="9"/>
      <w:r w:rsidRPr="009A6BE8">
        <w:t xml:space="preserve"> losses, liabilities, costs (on a full indemnity b</w:t>
      </w:r>
      <w:r w:rsidR="0022372B" w:rsidRPr="009A6BE8">
        <w:t xml:space="preserve">asis), damages and expenses Greencore or the relevant member of the Greencore Group </w:t>
      </w:r>
      <w:r w:rsidRPr="009A6BE8">
        <w:t xml:space="preserve">does or will incur or suffer as a result of defending or settling any such actual or threatened claim or proceeding, in each case arising out of or in connection with the actual or alleged infringement of the third party’s </w:t>
      </w:r>
      <w:r w:rsidR="0022372B" w:rsidRPr="009A6BE8">
        <w:t xml:space="preserve">Intellectual Property Rights </w:t>
      </w:r>
      <w:r w:rsidRPr="009A6BE8">
        <w:t>as a result of the use</w:t>
      </w:r>
      <w:r w:rsidR="00D05958" w:rsidRPr="009A6BE8">
        <w:t>, possession or sale</w:t>
      </w:r>
      <w:r w:rsidRPr="009A6BE8">
        <w:t xml:space="preserve"> of the Deliverables by </w:t>
      </w:r>
      <w:r w:rsidR="00D86158" w:rsidRPr="009A6BE8">
        <w:t>Greencore or the relevant member of the Greencore Group</w:t>
      </w:r>
      <w:bookmarkEnd w:id="10"/>
      <w:r w:rsidR="00D05958" w:rsidRPr="009A6BE8">
        <w:t>.</w:t>
      </w:r>
    </w:p>
    <w:p w14:paraId="49CA3EFF" w14:textId="04D693C5" w:rsidR="00DE5361" w:rsidRPr="009A6BE8" w:rsidRDefault="00D536C9" w:rsidP="009A6BE8">
      <w:pPr>
        <w:pStyle w:val="Level1"/>
      </w:pPr>
      <w:r w:rsidRPr="009A6BE8">
        <w:rPr>
          <w:rFonts w:cs="Verdana"/>
          <w:b/>
          <w:bCs/>
        </w:rPr>
        <w:t>WARRANTIES AND UNDERTAKINGS</w:t>
      </w:r>
    </w:p>
    <w:p w14:paraId="6EDF90DB" w14:textId="36EF9A0C" w:rsidR="00DE5361" w:rsidRPr="009A6BE8" w:rsidRDefault="00DE5361" w:rsidP="009A6BE8">
      <w:pPr>
        <w:pStyle w:val="Level2"/>
      </w:pPr>
      <w:r w:rsidRPr="009A6BE8">
        <w:t>The Supplier warrants and undertakes to Greencore that:</w:t>
      </w:r>
    </w:p>
    <w:p w14:paraId="11C501B2" w14:textId="793D62D9" w:rsidR="00DE5361" w:rsidRPr="009A6BE8" w:rsidRDefault="00DE5361" w:rsidP="009A6BE8">
      <w:pPr>
        <w:pStyle w:val="Level3"/>
      </w:pPr>
      <w:r w:rsidRPr="009A6BE8">
        <w:t>all information communicated to Greencore by the</w:t>
      </w:r>
      <w:r w:rsidR="00013227" w:rsidRPr="009A6BE8">
        <w:t xml:space="preserve"> Supplier in connection with </w:t>
      </w:r>
      <w:r w:rsidRPr="009A6BE8">
        <w:t>the</w:t>
      </w:r>
      <w:r w:rsidR="005E415E" w:rsidRPr="009A6BE8">
        <w:t xml:space="preserve"> </w:t>
      </w:r>
      <w:r w:rsidRPr="009A6BE8">
        <w:t>Contract</w:t>
      </w:r>
      <w:r w:rsidR="00013227" w:rsidRPr="009A6BE8">
        <w:t xml:space="preserve"> </w:t>
      </w:r>
      <w:r w:rsidRPr="009A6BE8">
        <w:t xml:space="preserve">and, where applicable, any tender process relating to </w:t>
      </w:r>
      <w:r w:rsidR="00013227" w:rsidRPr="009A6BE8">
        <w:t xml:space="preserve">it </w:t>
      </w:r>
      <w:r w:rsidRPr="009A6BE8">
        <w:t>is true,</w:t>
      </w:r>
      <w:r w:rsidR="005E415E" w:rsidRPr="009A6BE8">
        <w:t xml:space="preserve"> </w:t>
      </w:r>
      <w:r w:rsidRPr="009A6BE8">
        <w:t>complete and accurate in all material respects;</w:t>
      </w:r>
      <w:r w:rsidR="000800BA" w:rsidRPr="009A6BE8">
        <w:t xml:space="preserve"> and</w:t>
      </w:r>
    </w:p>
    <w:p w14:paraId="13D08F85" w14:textId="31B7F4F7" w:rsidR="00DE5361" w:rsidRPr="009A6BE8" w:rsidRDefault="00DE5361" w:rsidP="009A6BE8">
      <w:pPr>
        <w:pStyle w:val="Level3"/>
      </w:pPr>
      <w:r w:rsidRPr="009A6BE8">
        <w:t>the Services</w:t>
      </w:r>
      <w:r w:rsidR="00FB0BF4" w:rsidRPr="009A6BE8">
        <w:t xml:space="preserve"> </w:t>
      </w:r>
      <w:r w:rsidRPr="009A6BE8">
        <w:t>will correspond in</w:t>
      </w:r>
      <w:r w:rsidR="00013227" w:rsidRPr="009A6BE8">
        <w:t xml:space="preserve"> e</w:t>
      </w:r>
      <w:r w:rsidR="00757232" w:rsidRPr="009A6BE8">
        <w:t>very respect with the Contract</w:t>
      </w:r>
      <w:r w:rsidRPr="009A6BE8">
        <w:t xml:space="preserve"> and any</w:t>
      </w:r>
      <w:r w:rsidR="005E415E" w:rsidRPr="009A6BE8">
        <w:t xml:space="preserve"> </w:t>
      </w:r>
      <w:r w:rsidRPr="009A6BE8">
        <w:t>requirements for the Services</w:t>
      </w:r>
      <w:r w:rsidR="00FB0BF4" w:rsidRPr="009A6BE8">
        <w:t xml:space="preserve"> </w:t>
      </w:r>
      <w:r w:rsidRPr="009A6BE8">
        <w:t>agreed by Greencore and the Supplier in writing</w:t>
      </w:r>
      <w:r w:rsidR="005E415E" w:rsidRPr="009A6BE8">
        <w:t xml:space="preserve"> </w:t>
      </w:r>
      <w:r w:rsidRPr="009A6BE8">
        <w:t>from time to time</w:t>
      </w:r>
      <w:r w:rsidR="000800BA" w:rsidRPr="009A6BE8">
        <w:t>.</w:t>
      </w:r>
      <w:r w:rsidR="00F70E05" w:rsidRPr="009A6BE8">
        <w:t xml:space="preserve"> </w:t>
      </w:r>
    </w:p>
    <w:p w14:paraId="5FACDB08" w14:textId="6853E79A" w:rsidR="00DE5361" w:rsidRPr="009A6BE8" w:rsidRDefault="00DE5361" w:rsidP="009A6BE8">
      <w:pPr>
        <w:pStyle w:val="Level2"/>
      </w:pPr>
      <w:r w:rsidRPr="009A6BE8">
        <w:t>The Supplier will, to the extent possible, pass on to Greencore the benefit of any</w:t>
      </w:r>
      <w:r w:rsidR="005E415E" w:rsidRPr="009A6BE8">
        <w:t xml:space="preserve"> </w:t>
      </w:r>
      <w:r w:rsidRPr="009A6BE8">
        <w:t>warranties or guarantees received by the Supplier from any other person or entity relating</w:t>
      </w:r>
      <w:r w:rsidR="005E415E" w:rsidRPr="009A6BE8">
        <w:t xml:space="preserve"> </w:t>
      </w:r>
      <w:r w:rsidRPr="009A6BE8">
        <w:t>to the Services</w:t>
      </w:r>
      <w:r w:rsidR="000800BA" w:rsidRPr="009A6BE8">
        <w:t>.</w:t>
      </w:r>
    </w:p>
    <w:p w14:paraId="6BCE90D3" w14:textId="44383EFB" w:rsidR="00200D98" w:rsidRPr="009A6BE8" w:rsidRDefault="007F4BA1" w:rsidP="009A6BE8">
      <w:pPr>
        <w:pStyle w:val="Level1"/>
        <w:rPr>
          <w:rFonts w:cs="Verdana"/>
          <w:b/>
          <w:bCs/>
        </w:rPr>
      </w:pPr>
      <w:r w:rsidRPr="009A6BE8">
        <w:rPr>
          <w:rFonts w:cs="Verdana"/>
          <w:b/>
          <w:bCs/>
        </w:rPr>
        <w:t>POLICIES</w:t>
      </w:r>
    </w:p>
    <w:p w14:paraId="495EBB10" w14:textId="77777777" w:rsidR="00834249" w:rsidRPr="009A6BE8" w:rsidRDefault="00834249" w:rsidP="009A6BE8">
      <w:pPr>
        <w:pStyle w:val="Level2"/>
      </w:pPr>
      <w:r w:rsidRPr="009A6BE8">
        <w:t>The Supplier will comply with the Policies notified to it by Greencore from time to time and all lawful and reasonable directions of Greencore.</w:t>
      </w:r>
    </w:p>
    <w:p w14:paraId="09F0A437" w14:textId="77777777" w:rsidR="00DC34E6" w:rsidRPr="009A6BE8" w:rsidRDefault="00200D98" w:rsidP="009A6BE8">
      <w:pPr>
        <w:pStyle w:val="Level2"/>
      </w:pPr>
      <w:r w:rsidRPr="009A6BE8">
        <w:t>If required by Greencore, the Supplier shall be registered with the Suppliers Ethical Data Exchange (Sedex http://www.sedexglobal.com/about-sedex/) and linked to Greencore through the Sedex platform.</w:t>
      </w:r>
    </w:p>
    <w:p w14:paraId="0B2DF23B" w14:textId="77777777" w:rsidR="00DC34E6" w:rsidRPr="009A6BE8" w:rsidRDefault="00DC34E6" w:rsidP="009A6BE8">
      <w:pPr>
        <w:pStyle w:val="Level2"/>
      </w:pPr>
      <w:r w:rsidRPr="009A6BE8">
        <w:t>Without prejudice to any other provision of the Contract, t</w:t>
      </w:r>
      <w:r w:rsidR="007F4BA1" w:rsidRPr="009A6BE8">
        <w:t>he Supplier, will whilst present at any</w:t>
      </w:r>
      <w:r w:rsidRPr="009A6BE8">
        <w:t xml:space="preserve"> Greencore site</w:t>
      </w:r>
      <w:r w:rsidR="007F4BA1" w:rsidRPr="009A6BE8">
        <w:t>, at all times:</w:t>
      </w:r>
    </w:p>
    <w:p w14:paraId="32F8E395" w14:textId="77777777" w:rsidR="00433E51" w:rsidRPr="009A6BE8" w:rsidRDefault="00433E51" w:rsidP="009A6BE8">
      <w:pPr>
        <w:pStyle w:val="Level3"/>
      </w:pPr>
      <w:r w:rsidRPr="009A6BE8">
        <w:t>comply with all of the Policies notified to it by Greencore from time to time and any other on site regulations (including security rules and safety requirements);</w:t>
      </w:r>
    </w:p>
    <w:p w14:paraId="449B7BF4" w14:textId="77777777" w:rsidR="00DC34E6" w:rsidRPr="009A6BE8" w:rsidRDefault="007F4BA1" w:rsidP="009A6BE8">
      <w:pPr>
        <w:pStyle w:val="Level3"/>
      </w:pPr>
      <w:r w:rsidRPr="009A6BE8">
        <w:t>comply with any requirements of or instructions that may be given by Greencore (including any request to leave immediately the</w:t>
      </w:r>
      <w:r w:rsidR="00DC34E6" w:rsidRPr="009A6BE8">
        <w:t xml:space="preserve"> site); and</w:t>
      </w:r>
    </w:p>
    <w:p w14:paraId="5BF70560" w14:textId="1BEF2266" w:rsidR="007F4BA1" w:rsidRPr="009A6BE8" w:rsidRDefault="007F4BA1" w:rsidP="009A6BE8">
      <w:pPr>
        <w:pStyle w:val="Level3"/>
      </w:pPr>
      <w:r w:rsidRPr="009A6BE8">
        <w:t>not create any unnecessary nuisance, annoyance, damage or disturbance on the site or to any assets on the site.</w:t>
      </w:r>
    </w:p>
    <w:p w14:paraId="4260B014" w14:textId="687C37C6" w:rsidR="00DE5361" w:rsidRPr="009A6BE8" w:rsidRDefault="00D536C9" w:rsidP="009A6BE8">
      <w:pPr>
        <w:pStyle w:val="Level1"/>
      </w:pPr>
      <w:r w:rsidRPr="009A6BE8">
        <w:rPr>
          <w:rFonts w:cs="Verdana"/>
          <w:b/>
          <w:bCs/>
        </w:rPr>
        <w:t>ENDING THE CONTRACT</w:t>
      </w:r>
    </w:p>
    <w:p w14:paraId="124FC9B5" w14:textId="0074A590" w:rsidR="00DE5361" w:rsidRPr="009A6BE8" w:rsidRDefault="00DE5361" w:rsidP="009A6BE8">
      <w:pPr>
        <w:pStyle w:val="Level2"/>
      </w:pPr>
      <w:r w:rsidRPr="009A6BE8">
        <w:t>Either pa</w:t>
      </w:r>
      <w:r w:rsidR="00013227" w:rsidRPr="009A6BE8">
        <w:t>rty may end a</w:t>
      </w:r>
      <w:r w:rsidRPr="009A6BE8">
        <w:t xml:space="preserve"> Contract</w:t>
      </w:r>
      <w:r w:rsidR="0026350A" w:rsidRPr="009A6BE8">
        <w:t xml:space="preserve"> </w:t>
      </w:r>
      <w:r w:rsidRPr="009A6BE8">
        <w:t>immediately by giving written notice to the other</w:t>
      </w:r>
      <w:r w:rsidR="005E415E" w:rsidRPr="009A6BE8">
        <w:t xml:space="preserve"> </w:t>
      </w:r>
      <w:r w:rsidRPr="009A6BE8">
        <w:t xml:space="preserve">party if the other party </w:t>
      </w:r>
      <w:r w:rsidR="00013227" w:rsidRPr="009A6BE8">
        <w:t xml:space="preserve">commits a material breach of </w:t>
      </w:r>
      <w:r w:rsidRPr="009A6BE8">
        <w:t>the Contract</w:t>
      </w:r>
      <w:r w:rsidR="00E402A2" w:rsidRPr="009A6BE8">
        <w:t xml:space="preserve"> </w:t>
      </w:r>
      <w:r w:rsidRPr="009A6BE8">
        <w:t>and, where the breach</w:t>
      </w:r>
      <w:r w:rsidR="005E415E" w:rsidRPr="009A6BE8">
        <w:t xml:space="preserve"> </w:t>
      </w:r>
      <w:r w:rsidRPr="009A6BE8">
        <w:t>is capable of being remedied, fails to remedy the breach within 30 days of that written</w:t>
      </w:r>
      <w:r w:rsidR="005E415E" w:rsidRPr="009A6BE8">
        <w:t xml:space="preserve"> </w:t>
      </w:r>
      <w:r w:rsidRPr="009A6BE8">
        <w:t>notice.</w:t>
      </w:r>
    </w:p>
    <w:p w14:paraId="19F9E173" w14:textId="160037BE" w:rsidR="00DE5361" w:rsidRPr="009A6BE8" w:rsidRDefault="00013227" w:rsidP="009A6BE8">
      <w:pPr>
        <w:pStyle w:val="Level2"/>
      </w:pPr>
      <w:r w:rsidRPr="009A6BE8">
        <w:t xml:space="preserve">Either party may end </w:t>
      </w:r>
      <w:r w:rsidR="00DE5361" w:rsidRPr="009A6BE8">
        <w:rPr>
          <w:rFonts w:cs="Verdana"/>
        </w:rPr>
        <w:t>the</w:t>
      </w:r>
      <w:r w:rsidR="00DE5361" w:rsidRPr="009A6BE8">
        <w:t xml:space="preserve"> Contract immediately by giving written notice to the other</w:t>
      </w:r>
      <w:r w:rsidR="005E415E" w:rsidRPr="009A6BE8">
        <w:t xml:space="preserve"> </w:t>
      </w:r>
      <w:r w:rsidR="00DE5361" w:rsidRPr="009A6BE8">
        <w:t>if the other ceases (or threatens to cease) to trade, goes into liquidation or bankruptcy</w:t>
      </w:r>
      <w:r w:rsidR="005E415E" w:rsidRPr="009A6BE8">
        <w:t xml:space="preserve"> </w:t>
      </w:r>
      <w:r w:rsidR="00DE5361" w:rsidRPr="009A6BE8">
        <w:t>(or</w:t>
      </w:r>
      <w:r w:rsidR="005E415E" w:rsidRPr="009A6BE8">
        <w:t xml:space="preserve"> </w:t>
      </w:r>
      <w:r w:rsidR="00DE5361" w:rsidRPr="009A6BE8">
        <w:t>has a petition for its winding up or bankruptcy presented or passes a company resolution</w:t>
      </w:r>
      <w:r w:rsidR="005E415E" w:rsidRPr="009A6BE8">
        <w:t xml:space="preserve"> </w:t>
      </w:r>
      <w:r w:rsidR="00DE5361" w:rsidRPr="009A6BE8">
        <w:t>for its winding up), goes into administration (or is subject to an administration</w:t>
      </w:r>
      <w:r w:rsidR="005E415E" w:rsidRPr="009A6BE8">
        <w:t xml:space="preserve"> </w:t>
      </w:r>
      <w:r w:rsidR="00DE5361" w:rsidRPr="009A6BE8">
        <w:t>application), has a receiver appointed over some or all of its assets or proposes an</w:t>
      </w:r>
      <w:r w:rsidR="005E415E" w:rsidRPr="009A6BE8">
        <w:t xml:space="preserve"> </w:t>
      </w:r>
      <w:r w:rsidR="00DE5361" w:rsidRPr="009A6BE8">
        <w:t>arrangement or compromise with people to whom it owes money.</w:t>
      </w:r>
    </w:p>
    <w:p w14:paraId="267CC2C0" w14:textId="373D54EA" w:rsidR="00DE5361" w:rsidRPr="009A6BE8" w:rsidRDefault="00D536C9" w:rsidP="009A6BE8">
      <w:pPr>
        <w:pStyle w:val="Level1"/>
      </w:pPr>
      <w:r w:rsidRPr="009A6BE8">
        <w:rPr>
          <w:rFonts w:cs="Verdana"/>
          <w:b/>
          <w:bCs/>
        </w:rPr>
        <w:t>CONSEQUENCES OF ENDING A CONTRACT</w:t>
      </w:r>
    </w:p>
    <w:p w14:paraId="1B4815B2" w14:textId="46EF6542" w:rsidR="00DE5361" w:rsidRPr="009A6BE8" w:rsidRDefault="00DE5361" w:rsidP="009A6BE8">
      <w:pPr>
        <w:pStyle w:val="Level2"/>
      </w:pPr>
      <w:r w:rsidRPr="009A6BE8">
        <w:t>Even after the Contract has ended:</w:t>
      </w:r>
    </w:p>
    <w:p w14:paraId="37750E41" w14:textId="1BC97BE1" w:rsidR="00DE5361" w:rsidRPr="009A6BE8" w:rsidRDefault="00DE5361" w:rsidP="009A6BE8">
      <w:pPr>
        <w:pStyle w:val="Level3"/>
      </w:pPr>
      <w:r w:rsidRPr="009A6BE8">
        <w:t>each party shall keep any accrued rights, obligations or liabilities to the extent</w:t>
      </w:r>
      <w:r w:rsidR="005E415E" w:rsidRPr="009A6BE8">
        <w:t xml:space="preserve"> </w:t>
      </w:r>
      <w:r w:rsidRPr="009A6BE8">
        <w:t>arising prior to the end of the Contract;</w:t>
      </w:r>
    </w:p>
    <w:p w14:paraId="20B09D1F" w14:textId="57AC63CC" w:rsidR="00DE5361" w:rsidRPr="009A6BE8" w:rsidRDefault="00D536C9" w:rsidP="009A6BE8">
      <w:pPr>
        <w:pStyle w:val="Level3"/>
      </w:pPr>
      <w:r w:rsidRPr="009A6BE8">
        <w:rPr>
          <w:rFonts w:cs="Verdana"/>
        </w:rPr>
        <w:t xml:space="preserve">those terms of the Contract which are expressed, or by implication are intended to continue in force on or following the end of the Contract shall do so, including without limit those under </w:t>
      </w:r>
      <w:r w:rsidRPr="009A6BE8">
        <w:rPr>
          <w:b/>
        </w:rPr>
        <w:t xml:space="preserve">Conditions </w:t>
      </w:r>
      <w:r w:rsidR="004F5861" w:rsidRPr="009A6BE8">
        <w:rPr>
          <w:b/>
        </w:rPr>
        <w:t>5</w:t>
      </w:r>
      <w:r w:rsidR="00192C09" w:rsidRPr="009A6BE8">
        <w:t>,</w:t>
      </w:r>
      <w:r w:rsidR="004F5861" w:rsidRPr="009A6BE8">
        <w:rPr>
          <w:b/>
        </w:rPr>
        <w:t xml:space="preserve"> 6</w:t>
      </w:r>
      <w:r w:rsidR="00192C09" w:rsidRPr="009A6BE8">
        <w:t>,</w:t>
      </w:r>
      <w:r w:rsidR="004F5861" w:rsidRPr="009A6BE8">
        <w:rPr>
          <w:b/>
        </w:rPr>
        <w:t xml:space="preserve"> 9</w:t>
      </w:r>
      <w:r w:rsidR="00192C09" w:rsidRPr="009A6BE8">
        <w:t>,</w:t>
      </w:r>
      <w:r w:rsidR="004F5861" w:rsidRPr="009A6BE8">
        <w:rPr>
          <w:b/>
        </w:rPr>
        <w:t xml:space="preserve"> 10</w:t>
      </w:r>
      <w:r w:rsidR="00192C09" w:rsidRPr="009A6BE8">
        <w:t>,</w:t>
      </w:r>
      <w:r w:rsidR="00192C09" w:rsidRPr="009A6BE8">
        <w:rPr>
          <w:b/>
        </w:rPr>
        <w:t xml:space="preserve"> 1</w:t>
      </w:r>
      <w:r w:rsidR="004F5861" w:rsidRPr="009A6BE8">
        <w:rPr>
          <w:b/>
        </w:rPr>
        <w:t>2</w:t>
      </w:r>
      <w:r w:rsidR="00192C09" w:rsidRPr="009A6BE8">
        <w:t>,</w:t>
      </w:r>
      <w:r w:rsidR="004F5861" w:rsidRPr="009A6BE8">
        <w:rPr>
          <w:b/>
        </w:rPr>
        <w:t xml:space="preserve"> 19</w:t>
      </w:r>
      <w:r w:rsidR="00192C09" w:rsidRPr="009A6BE8">
        <w:rPr>
          <w:b/>
        </w:rPr>
        <w:t xml:space="preserve"> </w:t>
      </w:r>
      <w:r w:rsidR="00192C09" w:rsidRPr="009A6BE8">
        <w:t xml:space="preserve">and </w:t>
      </w:r>
      <w:r w:rsidR="004F5861" w:rsidRPr="009A6BE8">
        <w:rPr>
          <w:b/>
        </w:rPr>
        <w:t>20</w:t>
      </w:r>
      <w:r w:rsidR="00B04C21" w:rsidRPr="009A6BE8">
        <w:rPr>
          <w:b/>
        </w:rPr>
        <w:t xml:space="preserve">. </w:t>
      </w:r>
    </w:p>
    <w:p w14:paraId="32886902" w14:textId="3472C60D" w:rsidR="00DE5361" w:rsidRPr="009A6BE8" w:rsidRDefault="00DE5361" w:rsidP="009A6BE8">
      <w:pPr>
        <w:pStyle w:val="Level2"/>
      </w:pPr>
      <w:r w:rsidRPr="009A6BE8">
        <w:t>On the date the Contract</w:t>
      </w:r>
      <w:r w:rsidR="00E402A2" w:rsidRPr="009A6BE8">
        <w:t xml:space="preserve"> </w:t>
      </w:r>
      <w:r w:rsidRPr="009A6BE8">
        <w:t>is ended, each party shall promptly return any Confidential</w:t>
      </w:r>
      <w:r w:rsidR="005E415E" w:rsidRPr="009A6BE8">
        <w:t xml:space="preserve"> </w:t>
      </w:r>
      <w:r w:rsidRPr="009A6BE8">
        <w:t>Information, data or property of the other party to that other party.</w:t>
      </w:r>
    </w:p>
    <w:p w14:paraId="363134CA" w14:textId="2DC5C25E" w:rsidR="00DE5361" w:rsidRPr="009A6BE8" w:rsidRDefault="00D536C9" w:rsidP="009A6BE8">
      <w:pPr>
        <w:pStyle w:val="Level1"/>
      </w:pPr>
      <w:r w:rsidRPr="009A6BE8">
        <w:rPr>
          <w:rFonts w:cs="Verdana"/>
          <w:b/>
          <w:bCs/>
        </w:rPr>
        <w:t>LIABILITY</w:t>
      </w:r>
    </w:p>
    <w:p w14:paraId="547898E6" w14:textId="369DCC02" w:rsidR="00C16B48" w:rsidRPr="009A6BE8" w:rsidRDefault="00C16B48" w:rsidP="009A6BE8">
      <w:pPr>
        <w:pStyle w:val="Level2"/>
      </w:pPr>
      <w:r w:rsidRPr="009A6BE8">
        <w:t>Without prejudice to any other right or remedy available to Greencore, if any Services are not supplied in accordance with, or the Supplier fails to comply with, any of the terms of the Contract, Greencore will be entitled (but not obliged) at its discretion to avail itself of any of the following remedies whether or not any part of the Services have been accepted by Greencore:</w:t>
      </w:r>
    </w:p>
    <w:p w14:paraId="2D66B92C" w14:textId="44EF0646" w:rsidR="00C16B48" w:rsidRPr="009A6BE8" w:rsidRDefault="00C16B48" w:rsidP="009A6BE8">
      <w:pPr>
        <w:pStyle w:val="Level3"/>
      </w:pPr>
      <w:r w:rsidRPr="009A6BE8">
        <w:t>to claim a refund for the Services where Greencore has already paid for those Services;</w:t>
      </w:r>
    </w:p>
    <w:p w14:paraId="3CC9A6EB" w14:textId="6C49D790" w:rsidR="00C16B48" w:rsidRPr="009A6BE8" w:rsidRDefault="00C16B48" w:rsidP="009A6BE8">
      <w:pPr>
        <w:pStyle w:val="Level3"/>
      </w:pPr>
      <w:r w:rsidRPr="009A6BE8">
        <w:t>to require the Supplier to re-perform the Services so as to ensure that they comply with the Contract at the Supplier’s expense;</w:t>
      </w:r>
      <w:r w:rsidR="003B3040" w:rsidRPr="009A6BE8">
        <w:t xml:space="preserve"> and </w:t>
      </w:r>
    </w:p>
    <w:p w14:paraId="11BB221F" w14:textId="48094801" w:rsidR="003B3040" w:rsidRPr="009A6BE8" w:rsidRDefault="003B3040" w:rsidP="009A6BE8">
      <w:pPr>
        <w:pStyle w:val="Level3"/>
      </w:pPr>
      <w:r w:rsidRPr="009A6BE8">
        <w:t xml:space="preserve">the Supplier will pay all costs associated with the obtaining of substitute Services including any costs Greencore or any member of the Greencore Group is contractually obliged to pay to its customers as a result of the circumstances arising in this </w:t>
      </w:r>
      <w:r w:rsidRPr="009A6BE8">
        <w:rPr>
          <w:b/>
          <w:bCs/>
        </w:rPr>
        <w:t>Co</w:t>
      </w:r>
      <w:r w:rsidR="000800BA" w:rsidRPr="009A6BE8">
        <w:rPr>
          <w:b/>
          <w:bCs/>
        </w:rPr>
        <w:t>ndition 10.1</w:t>
      </w:r>
      <w:r w:rsidRPr="009A6BE8">
        <w:t>.</w:t>
      </w:r>
    </w:p>
    <w:p w14:paraId="612FC6C0" w14:textId="181B1819" w:rsidR="00DE5361" w:rsidRPr="009A6BE8" w:rsidRDefault="00DE5361" w:rsidP="009A6BE8">
      <w:pPr>
        <w:pStyle w:val="Level2"/>
      </w:pPr>
      <w:r w:rsidRPr="009A6BE8">
        <w:t>Neither Greencore nor the S</w:t>
      </w:r>
      <w:r w:rsidR="00E402A2" w:rsidRPr="009A6BE8">
        <w:t>upplier excludes or limits its L</w:t>
      </w:r>
      <w:r w:rsidRPr="009A6BE8">
        <w:t>iability</w:t>
      </w:r>
      <w:r w:rsidR="00E402A2" w:rsidRPr="009A6BE8">
        <w:t xml:space="preserve"> (if any)</w:t>
      </w:r>
      <w:r w:rsidRPr="009A6BE8">
        <w:t xml:space="preserve"> to the other:</w:t>
      </w:r>
    </w:p>
    <w:p w14:paraId="00E89FF3" w14:textId="11B62434" w:rsidR="00DE5361" w:rsidRPr="009A6BE8" w:rsidRDefault="00DE5361" w:rsidP="009A6BE8">
      <w:pPr>
        <w:pStyle w:val="Level3"/>
      </w:pPr>
      <w:r w:rsidRPr="009A6BE8">
        <w:t>for personal injury or death resulting from its negligence</w:t>
      </w:r>
      <w:r w:rsidR="00E402A2" w:rsidRPr="009A6BE8">
        <w:t xml:space="preserve"> or the negligence of a person for whom it is vicariously liable</w:t>
      </w:r>
      <w:r w:rsidRPr="009A6BE8">
        <w:t>;</w:t>
      </w:r>
    </w:p>
    <w:p w14:paraId="774CEBD7" w14:textId="1397AADF" w:rsidR="00DE5361" w:rsidRPr="009A6BE8" w:rsidRDefault="00DE5361" w:rsidP="009A6BE8">
      <w:pPr>
        <w:pStyle w:val="Level3"/>
      </w:pPr>
      <w:r w:rsidRPr="009A6BE8">
        <w:t>for breach of its obligations arising under section 12 of the Sale of Goods Act 1979</w:t>
      </w:r>
      <w:r w:rsidR="005E415E" w:rsidRPr="009A6BE8">
        <w:t xml:space="preserve"> </w:t>
      </w:r>
      <w:r w:rsidRPr="009A6BE8">
        <w:t>or section 2 of the Supply of Goods and Services Act 1982;</w:t>
      </w:r>
    </w:p>
    <w:p w14:paraId="5D008AA5" w14:textId="6B3EE0C2" w:rsidR="00DE5361" w:rsidRPr="009A6BE8" w:rsidRDefault="00B04C21" w:rsidP="009A6BE8">
      <w:pPr>
        <w:pStyle w:val="Level3"/>
      </w:pPr>
      <w:r w:rsidRPr="009A6BE8">
        <w:rPr>
          <w:rFonts w:cs="Verdana"/>
        </w:rPr>
        <w:t xml:space="preserve">under the indemnity in </w:t>
      </w:r>
      <w:r w:rsidR="00C16B48" w:rsidRPr="009A6BE8">
        <w:rPr>
          <w:rFonts w:cs="Verdana"/>
          <w:b/>
        </w:rPr>
        <w:t>Condition</w:t>
      </w:r>
      <w:r w:rsidR="004F5861" w:rsidRPr="009A6BE8">
        <w:rPr>
          <w:rFonts w:cs="Verdana"/>
          <w:b/>
        </w:rPr>
        <w:t xml:space="preserve"> 5.4</w:t>
      </w:r>
      <w:r w:rsidRPr="009A6BE8">
        <w:rPr>
          <w:rFonts w:cs="Verdana"/>
        </w:rPr>
        <w:t xml:space="preserve"> (Intellectual Property);</w:t>
      </w:r>
    </w:p>
    <w:p w14:paraId="78D3C4C3" w14:textId="7389809E" w:rsidR="00DE5361" w:rsidRPr="009A6BE8" w:rsidRDefault="00D536C9" w:rsidP="009A6BE8">
      <w:pPr>
        <w:pStyle w:val="Level3"/>
      </w:pPr>
      <w:r w:rsidRPr="009A6BE8">
        <w:rPr>
          <w:rFonts w:cs="Verdana"/>
        </w:rPr>
        <w:t xml:space="preserve">for breach of </w:t>
      </w:r>
      <w:r w:rsidR="004F5861" w:rsidRPr="009A6BE8">
        <w:rPr>
          <w:rFonts w:cs="Verdana"/>
          <w:b/>
          <w:bCs/>
        </w:rPr>
        <w:t>Condition 12</w:t>
      </w:r>
      <w:r w:rsidRPr="009A6BE8">
        <w:rPr>
          <w:rFonts w:cs="Verdana"/>
          <w:b/>
          <w:bCs/>
        </w:rPr>
        <w:t xml:space="preserve"> </w:t>
      </w:r>
      <w:r w:rsidRPr="009A6BE8">
        <w:rPr>
          <w:rFonts w:cs="Verdana"/>
        </w:rPr>
        <w:t>(Confidentiality);</w:t>
      </w:r>
    </w:p>
    <w:p w14:paraId="6F307176" w14:textId="2044852E" w:rsidR="00A32008" w:rsidRPr="009A6BE8" w:rsidRDefault="00D536C9" w:rsidP="009A6BE8">
      <w:pPr>
        <w:pStyle w:val="Level3"/>
      </w:pPr>
      <w:r w:rsidRPr="009A6BE8">
        <w:rPr>
          <w:rFonts w:cs="Verdana"/>
        </w:rPr>
        <w:t xml:space="preserve">for breach of </w:t>
      </w:r>
      <w:r w:rsidR="004F5861" w:rsidRPr="009A6BE8">
        <w:rPr>
          <w:rFonts w:cs="Verdana"/>
          <w:b/>
          <w:bCs/>
        </w:rPr>
        <w:t>Condition 13</w:t>
      </w:r>
      <w:r w:rsidRPr="009A6BE8">
        <w:rPr>
          <w:rFonts w:cs="Verdana"/>
          <w:b/>
          <w:bCs/>
        </w:rPr>
        <w:t xml:space="preserve"> </w:t>
      </w:r>
      <w:r w:rsidRPr="009A6BE8">
        <w:rPr>
          <w:rFonts w:cs="Verdana"/>
        </w:rPr>
        <w:t>(Data Protection);</w:t>
      </w:r>
    </w:p>
    <w:p w14:paraId="307DA930" w14:textId="18D7640D" w:rsidR="00A32008" w:rsidRPr="009A6BE8" w:rsidRDefault="00D536C9" w:rsidP="009A6BE8">
      <w:pPr>
        <w:pStyle w:val="Level3"/>
      </w:pPr>
      <w:r w:rsidRPr="009A6BE8">
        <w:rPr>
          <w:rFonts w:cs="Verdana"/>
        </w:rPr>
        <w:t xml:space="preserve">under the indemnity in </w:t>
      </w:r>
      <w:r w:rsidR="004F5861" w:rsidRPr="009A6BE8">
        <w:rPr>
          <w:rFonts w:cs="Verdana"/>
          <w:b/>
        </w:rPr>
        <w:t>Condition 10.5</w:t>
      </w:r>
      <w:r w:rsidRPr="009A6BE8">
        <w:rPr>
          <w:rFonts w:cs="Verdana"/>
        </w:rPr>
        <w:t>;</w:t>
      </w:r>
    </w:p>
    <w:p w14:paraId="5FD070E0" w14:textId="24AEF470" w:rsidR="00DE5361" w:rsidRPr="009A6BE8" w:rsidRDefault="00DE5361" w:rsidP="009A6BE8">
      <w:pPr>
        <w:pStyle w:val="Level3"/>
      </w:pPr>
      <w:r w:rsidRPr="009A6BE8">
        <w:t>for fraud or fraudulent misrepresentation</w:t>
      </w:r>
      <w:r w:rsidR="00E402A2" w:rsidRPr="009A6BE8">
        <w:t xml:space="preserve"> or the fraud or fraudulent misrepresentation by a person for whom it is vicariously liable</w:t>
      </w:r>
      <w:r w:rsidRPr="009A6BE8">
        <w:t>; or</w:t>
      </w:r>
    </w:p>
    <w:p w14:paraId="5A87246E" w14:textId="66E425EE" w:rsidR="00DE5361" w:rsidRPr="009A6BE8" w:rsidRDefault="00DE5361" w:rsidP="009A6BE8">
      <w:pPr>
        <w:pStyle w:val="Level3"/>
      </w:pPr>
      <w:r w:rsidRPr="009A6BE8">
        <w:t>for any matter for which it is not permitted by law to exclude or limit, or to attempt</w:t>
      </w:r>
      <w:r w:rsidR="005E415E" w:rsidRPr="009A6BE8">
        <w:t xml:space="preserve"> </w:t>
      </w:r>
      <w:r w:rsidRPr="009A6BE8">
        <w:t>to exclude or limit, its liability.</w:t>
      </w:r>
    </w:p>
    <w:p w14:paraId="0D8D6EC0" w14:textId="0FE33325" w:rsidR="00A32008" w:rsidRPr="009A6BE8" w:rsidRDefault="00D536C9" w:rsidP="009A6BE8">
      <w:pPr>
        <w:pStyle w:val="Level2"/>
      </w:pPr>
      <w:r w:rsidRPr="009A6BE8">
        <w:rPr>
          <w:rFonts w:cs="Verdana"/>
        </w:rPr>
        <w:t xml:space="preserve">Subject to </w:t>
      </w:r>
      <w:r w:rsidRPr="009A6BE8">
        <w:rPr>
          <w:rFonts w:cs="Verdana"/>
          <w:b/>
          <w:bCs/>
        </w:rPr>
        <w:t>Cond</w:t>
      </w:r>
      <w:r w:rsidR="004F5861" w:rsidRPr="009A6BE8">
        <w:rPr>
          <w:rFonts w:cs="Verdana"/>
          <w:b/>
          <w:bCs/>
        </w:rPr>
        <w:t>ition 10</w:t>
      </w:r>
      <w:r w:rsidR="00497D04" w:rsidRPr="009A6BE8">
        <w:rPr>
          <w:rFonts w:cs="Verdana"/>
          <w:b/>
          <w:bCs/>
        </w:rPr>
        <w:t>.2</w:t>
      </w:r>
      <w:r w:rsidRPr="009A6BE8">
        <w:rPr>
          <w:rFonts w:cs="Verdana"/>
        </w:rPr>
        <w:t>, Greencore’s maximum aggregate Liability arising under or in connection with any Co</w:t>
      </w:r>
      <w:r w:rsidR="00C16B48" w:rsidRPr="009A6BE8">
        <w:rPr>
          <w:rFonts w:cs="Verdana"/>
        </w:rPr>
        <w:t>ntract shall be limited to the Charges</w:t>
      </w:r>
      <w:r w:rsidRPr="009A6BE8">
        <w:rPr>
          <w:rFonts w:cs="Verdana"/>
        </w:rPr>
        <w:t xml:space="preserve"> paid or payable by Greencore in respect of that Contract.</w:t>
      </w:r>
    </w:p>
    <w:p w14:paraId="28AB52F8" w14:textId="6964D629" w:rsidR="00C16B48" w:rsidRPr="009A6BE8" w:rsidRDefault="00C16B48" w:rsidP="009A6BE8">
      <w:pPr>
        <w:pStyle w:val="Level2"/>
      </w:pPr>
      <w:r w:rsidRPr="009A6BE8">
        <w:t xml:space="preserve">Subject to </w:t>
      </w:r>
      <w:r w:rsidR="004F5861" w:rsidRPr="009A6BE8">
        <w:rPr>
          <w:b/>
        </w:rPr>
        <w:t>Condition 10</w:t>
      </w:r>
      <w:r w:rsidR="00497D04" w:rsidRPr="009A6BE8">
        <w:rPr>
          <w:b/>
        </w:rPr>
        <w:t>.2</w:t>
      </w:r>
      <w:r w:rsidRPr="009A6BE8">
        <w:t xml:space="preserve">, neither party will </w:t>
      </w:r>
      <w:r w:rsidR="00F82872" w:rsidRPr="009A6BE8">
        <w:t xml:space="preserve">have any Liability to the other party  for any indirect, consequential or special loss. </w:t>
      </w:r>
    </w:p>
    <w:p w14:paraId="05DE669D" w14:textId="0B8CB5FF" w:rsidR="00DE5361" w:rsidRPr="009A6BE8" w:rsidRDefault="00D536C9" w:rsidP="009A6BE8">
      <w:pPr>
        <w:pStyle w:val="Level2"/>
      </w:pPr>
      <w:r w:rsidRPr="009A6BE8">
        <w:rPr>
          <w:rFonts w:cs="Verdana"/>
        </w:rPr>
        <w:t xml:space="preserve">The Supplier shall indemnify Greencore and shall keep Greencore indemnified at all times hereafter in relation to any and all claims made by or on behalf of or in respect of any persons employed or engaged by the Supplier (including for the avoidance of doubt all persons employed or engaged by any sub-contractor of the Supplier appointed in accordance with </w:t>
      </w:r>
      <w:r w:rsidR="004F5861" w:rsidRPr="009A6BE8">
        <w:rPr>
          <w:rFonts w:cs="Verdana"/>
          <w:b/>
          <w:bCs/>
        </w:rPr>
        <w:t>Condition 16</w:t>
      </w:r>
      <w:r w:rsidRPr="009A6BE8">
        <w:rPr>
          <w:rFonts w:cs="Verdana"/>
        </w:rPr>
        <w:t>) in relation to the provision of any or all of the Services hereunder (“Claimant”), and whether arising during the Contract, or on or after the termination of the Contract, and including in particular (but not limited to) any claim by or on behalf of any such Claimant pursuant to the Transfer of Undertakings Protection of Employment) Regulations 2006.</w:t>
      </w:r>
    </w:p>
    <w:p w14:paraId="4013449D" w14:textId="309549B2" w:rsidR="00DE5361" w:rsidRPr="009A6BE8" w:rsidRDefault="00D536C9" w:rsidP="009A6BE8">
      <w:pPr>
        <w:pStyle w:val="Level1"/>
      </w:pPr>
      <w:r w:rsidRPr="009A6BE8">
        <w:rPr>
          <w:rFonts w:cs="Verdana"/>
          <w:b/>
          <w:bCs/>
        </w:rPr>
        <w:t>INSURANCE</w:t>
      </w:r>
    </w:p>
    <w:p w14:paraId="33D8E12E" w14:textId="77777777" w:rsidR="00014A68" w:rsidRPr="009A6BE8" w:rsidRDefault="00014A68" w:rsidP="009A6BE8">
      <w:pPr>
        <w:pStyle w:val="Level2"/>
      </w:pPr>
      <w:r w:rsidRPr="009A6BE8">
        <w:t>The Supplier shall (at its own cost) have in place insurance cover with reputable insurers of sufficient value and of the correct types to cover the Supplier’s activities carried out under the Contract, including but not limited to the following:</w:t>
      </w:r>
    </w:p>
    <w:p w14:paraId="22437076" w14:textId="77777777" w:rsidR="00014A68" w:rsidRPr="009A6BE8" w:rsidRDefault="00014A68" w:rsidP="009A6BE8">
      <w:pPr>
        <w:pStyle w:val="Level3"/>
      </w:pPr>
      <w:r w:rsidRPr="009A6BE8">
        <w:t>employers liability insurance for a minimum of £5,000,000 (five million pounds) for any one claim;</w:t>
      </w:r>
    </w:p>
    <w:p w14:paraId="103E350A" w14:textId="77777777" w:rsidR="00014A68" w:rsidRPr="009A6BE8" w:rsidRDefault="00014A68" w:rsidP="009A6BE8">
      <w:pPr>
        <w:pStyle w:val="Level3"/>
      </w:pPr>
      <w:r w:rsidRPr="009A6BE8">
        <w:t>public liability insurance for a minimum of £5,000,000 (five million pounds) for any one claim;</w:t>
      </w:r>
    </w:p>
    <w:p w14:paraId="3D856FC3" w14:textId="77777777" w:rsidR="00014A68" w:rsidRPr="009A6BE8" w:rsidRDefault="00014A68" w:rsidP="009A6BE8">
      <w:pPr>
        <w:pStyle w:val="Level3"/>
      </w:pPr>
      <w:r w:rsidRPr="009A6BE8">
        <w:t xml:space="preserve">products liability insurance for a minimum of £5,000,000 (five million pounds) for any one claim; </w:t>
      </w:r>
    </w:p>
    <w:p w14:paraId="431D6F58" w14:textId="5C78DA1B" w:rsidR="00014A68" w:rsidRPr="009A6BE8" w:rsidRDefault="00014A68" w:rsidP="009A6BE8">
      <w:pPr>
        <w:pStyle w:val="Level3"/>
      </w:pPr>
      <w:r w:rsidRPr="009A6BE8">
        <w:t xml:space="preserve">professional indemnity insurance for a minimum of £5,000,000 (five million pounds) for any one claim; </w:t>
      </w:r>
      <w:r w:rsidR="00497D04" w:rsidRPr="009A6BE8">
        <w:t>and</w:t>
      </w:r>
    </w:p>
    <w:p w14:paraId="5B456533" w14:textId="22DA65C9" w:rsidR="00014A68" w:rsidRPr="009A6BE8" w:rsidRDefault="00014A68" w:rsidP="009A6BE8">
      <w:pPr>
        <w:pStyle w:val="Level3"/>
      </w:pPr>
      <w:r w:rsidRPr="009A6BE8">
        <w:t>motor insurance for a minimum of £1,000,000 (one million pounds) for any one claim.</w:t>
      </w:r>
    </w:p>
    <w:p w14:paraId="28778529" w14:textId="157CE3E9" w:rsidR="00DE5361" w:rsidRPr="009A6BE8" w:rsidRDefault="00DE5361" w:rsidP="009A6BE8">
      <w:pPr>
        <w:pStyle w:val="Level2"/>
      </w:pPr>
      <w:r w:rsidRPr="009A6BE8">
        <w:t>The Supplier shall promptly on request supply written evidence of such insurances to</w:t>
      </w:r>
      <w:r w:rsidR="005E6E61" w:rsidRPr="009A6BE8">
        <w:t xml:space="preserve"> </w:t>
      </w:r>
      <w:r w:rsidRPr="009A6BE8">
        <w:t>Greencore.</w:t>
      </w:r>
    </w:p>
    <w:p w14:paraId="0C3C2CE5" w14:textId="694DD88A" w:rsidR="00DE5361" w:rsidRPr="009A6BE8" w:rsidRDefault="00D536C9" w:rsidP="009A6BE8">
      <w:pPr>
        <w:pStyle w:val="Level1"/>
      </w:pPr>
      <w:r w:rsidRPr="009A6BE8">
        <w:rPr>
          <w:b/>
        </w:rPr>
        <w:t>CONFIDENTIALITY</w:t>
      </w:r>
    </w:p>
    <w:p w14:paraId="1D84083E" w14:textId="745F6733" w:rsidR="00E5633A" w:rsidRPr="009A6BE8" w:rsidRDefault="00E5633A" w:rsidP="009A6BE8">
      <w:pPr>
        <w:pStyle w:val="Level2"/>
      </w:pPr>
      <w:bookmarkStart w:id="11" w:name="_Ref349817787"/>
      <w:r w:rsidRPr="009A6BE8">
        <w:t>In this Contract, “</w:t>
      </w:r>
      <w:r w:rsidRPr="009A6BE8">
        <w:rPr>
          <w:b/>
          <w:bCs/>
        </w:rPr>
        <w:t>Confidential Information</w:t>
      </w:r>
      <w:r w:rsidRPr="009A6BE8">
        <w:t xml:space="preserve">” means, subject to </w:t>
      </w:r>
      <w:bookmarkEnd w:id="11"/>
      <w:r w:rsidR="004F5861" w:rsidRPr="009A6BE8">
        <w:rPr>
          <w:rStyle w:val="CrossReference"/>
        </w:rPr>
        <w:t>Condition 12</w:t>
      </w:r>
      <w:r w:rsidRPr="009A6BE8">
        <w:rPr>
          <w:rStyle w:val="CrossReference"/>
        </w:rPr>
        <w:t>.4</w:t>
      </w:r>
      <w:r w:rsidRPr="009A6BE8">
        <w:rPr>
          <w:rStyle w:val="CrossReference"/>
          <w:b w:val="0"/>
        </w:rPr>
        <w:t>:</w:t>
      </w:r>
    </w:p>
    <w:p w14:paraId="6D3D0099" w14:textId="00674494" w:rsidR="00E5633A" w:rsidRPr="009A6BE8" w:rsidRDefault="00E5633A" w:rsidP="009A6BE8">
      <w:pPr>
        <w:pStyle w:val="Level3"/>
      </w:pPr>
      <w:bookmarkStart w:id="12" w:name="_Ref358642168"/>
      <w:r w:rsidRPr="009A6BE8">
        <w:t xml:space="preserve">any information (whether written, oral, in electronic form or in any other media) that is disclosed in connection with this </w:t>
      </w:r>
      <w:r w:rsidR="009645C3" w:rsidRPr="009A6BE8">
        <w:t xml:space="preserve">Contract </w:t>
      </w:r>
      <w:r w:rsidRPr="009A6BE8">
        <w:t>by or on behalf of a party (the “</w:t>
      </w:r>
      <w:r w:rsidRPr="009A6BE8">
        <w:rPr>
          <w:b/>
          <w:bCs/>
        </w:rPr>
        <w:t>Discloser</w:t>
      </w:r>
      <w:r w:rsidRPr="009A6BE8">
        <w:t>”) to the other party (the “</w:t>
      </w:r>
      <w:r w:rsidRPr="009A6BE8">
        <w:rPr>
          <w:b/>
          <w:bCs/>
        </w:rPr>
        <w:t>Recipient</w:t>
      </w:r>
      <w:r w:rsidRPr="009A6BE8">
        <w:t>”) whether before, on or after the date of this Contract and that relates (in whol</w:t>
      </w:r>
      <w:r w:rsidR="007B6385" w:rsidRPr="009A6BE8">
        <w:t>e or in part) to the Discloser (and where the Discloser is Greencore, any member of the Greencore Group) or its (or their) businesses</w:t>
      </w:r>
      <w:r w:rsidRPr="009A6BE8">
        <w:t>; and</w:t>
      </w:r>
      <w:bookmarkEnd w:id="12"/>
    </w:p>
    <w:p w14:paraId="584CD1C3" w14:textId="729BB2CC" w:rsidR="00E5633A" w:rsidRPr="009A6BE8" w:rsidRDefault="00E5633A" w:rsidP="009A6BE8">
      <w:pPr>
        <w:pStyle w:val="Level3"/>
      </w:pPr>
      <w:bookmarkStart w:id="13" w:name="_Ref358898842"/>
      <w:bookmarkStart w:id="14" w:name="_Ref349815802"/>
      <w:bookmarkStart w:id="15" w:name="_Ref351629333"/>
      <w:bookmarkStart w:id="16" w:name="_Ref402537129"/>
      <w:r w:rsidRPr="009A6BE8">
        <w:t xml:space="preserve">the terms of or subject matter of this </w:t>
      </w:r>
      <w:r w:rsidR="007B6385" w:rsidRPr="009A6BE8">
        <w:t xml:space="preserve">Contract </w:t>
      </w:r>
      <w:r w:rsidRPr="009A6BE8">
        <w:t>or any discussions or documents in relation to it, and in respect of such information each party will be deemed to be a Recipient</w:t>
      </w:r>
      <w:bookmarkEnd w:id="13"/>
      <w:bookmarkEnd w:id="14"/>
      <w:bookmarkEnd w:id="15"/>
      <w:r w:rsidRPr="009A6BE8">
        <w:t>.</w:t>
      </w:r>
      <w:bookmarkEnd w:id="16"/>
    </w:p>
    <w:p w14:paraId="1617FA23" w14:textId="0FDC9DA6" w:rsidR="00E5633A" w:rsidRPr="009A6BE8" w:rsidRDefault="00E5633A" w:rsidP="009A6BE8">
      <w:pPr>
        <w:pStyle w:val="Level2"/>
      </w:pPr>
      <w:bookmarkStart w:id="17" w:name="_Ref351637364"/>
      <w:r w:rsidRPr="009A6BE8">
        <w:t xml:space="preserve">The Recipient will at all times, but subject to </w:t>
      </w:r>
      <w:bookmarkEnd w:id="17"/>
      <w:r w:rsidR="004F5861" w:rsidRPr="009A6BE8">
        <w:rPr>
          <w:rStyle w:val="CrossReference"/>
        </w:rPr>
        <w:t>Condition 12</w:t>
      </w:r>
      <w:r w:rsidR="007B6385" w:rsidRPr="009A6BE8">
        <w:rPr>
          <w:rStyle w:val="CrossReference"/>
        </w:rPr>
        <w:t xml:space="preserve">.3 </w:t>
      </w:r>
      <w:r w:rsidR="007B6385" w:rsidRPr="009A6BE8">
        <w:rPr>
          <w:rStyle w:val="CrossReference"/>
          <w:b w:val="0"/>
        </w:rPr>
        <w:t>and</w:t>
      </w:r>
      <w:r w:rsidR="004F5861" w:rsidRPr="009A6BE8">
        <w:rPr>
          <w:rStyle w:val="CrossReference"/>
        </w:rPr>
        <w:t xml:space="preserve"> Condition 12</w:t>
      </w:r>
      <w:r w:rsidR="007B6385" w:rsidRPr="009A6BE8">
        <w:rPr>
          <w:rStyle w:val="CrossReference"/>
        </w:rPr>
        <w:t>.4</w:t>
      </w:r>
      <w:r w:rsidR="007B6385" w:rsidRPr="009A6BE8">
        <w:rPr>
          <w:rStyle w:val="CrossReference"/>
          <w:b w:val="0"/>
        </w:rPr>
        <w:t>:</w:t>
      </w:r>
    </w:p>
    <w:p w14:paraId="30E3D174" w14:textId="05333A45" w:rsidR="00E5633A" w:rsidRPr="009A6BE8" w:rsidRDefault="00E5633A" w:rsidP="009A6BE8">
      <w:pPr>
        <w:pStyle w:val="Level3"/>
      </w:pPr>
      <w:r w:rsidRPr="009A6BE8">
        <w:t xml:space="preserve">keep the Confidential Information secret and will only disclose it in the manner and to the extent expressly permitted by this </w:t>
      </w:r>
      <w:r w:rsidR="004F5861" w:rsidRPr="009A6BE8">
        <w:rPr>
          <w:rStyle w:val="CrossReference"/>
        </w:rPr>
        <w:t>Condition 12</w:t>
      </w:r>
      <w:r w:rsidRPr="009A6BE8">
        <w:t>;</w:t>
      </w:r>
    </w:p>
    <w:p w14:paraId="2EE72695" w14:textId="50C87E67" w:rsidR="00E5633A" w:rsidRPr="009A6BE8" w:rsidRDefault="00E5633A" w:rsidP="009A6BE8">
      <w:pPr>
        <w:pStyle w:val="Level3"/>
      </w:pPr>
      <w:bookmarkStart w:id="18" w:name="_Ref349817768"/>
      <w:r w:rsidRPr="009A6BE8">
        <w:t>use the Confidential Information solely for the purpose of performing its obligations and exercising its rights under this</w:t>
      </w:r>
      <w:r w:rsidR="007B6385" w:rsidRPr="009A6BE8">
        <w:t xml:space="preserve"> Contract</w:t>
      </w:r>
      <w:r w:rsidRPr="009A6BE8">
        <w:t>;</w:t>
      </w:r>
      <w:bookmarkEnd w:id="18"/>
    </w:p>
    <w:p w14:paraId="74BFFAFE" w14:textId="7D872112" w:rsidR="00E5633A" w:rsidRPr="009A6BE8" w:rsidRDefault="00E5633A" w:rsidP="009A6BE8">
      <w:pPr>
        <w:pStyle w:val="Level3"/>
      </w:pPr>
      <w:bookmarkStart w:id="19" w:name="_Ref254959814"/>
      <w:r w:rsidRPr="009A6BE8">
        <w:t>only make such copies, summaries, extracts, transcripts, notes, reports, analyses and recordings (in any form of media) that use, contain or are based on (or derived from) Confidential Information as are reasonably necessary to perform its obligations and exercise its rights under this</w:t>
      </w:r>
      <w:r w:rsidR="007B6385" w:rsidRPr="009A6BE8">
        <w:t xml:space="preserve"> Contract</w:t>
      </w:r>
      <w:r w:rsidRPr="009A6BE8">
        <w:t>;</w:t>
      </w:r>
      <w:bookmarkEnd w:id="19"/>
      <w:r w:rsidRPr="009A6BE8">
        <w:t xml:space="preserve"> and</w:t>
      </w:r>
    </w:p>
    <w:p w14:paraId="040CCC73" w14:textId="77777777" w:rsidR="00E5633A" w:rsidRPr="009A6BE8" w:rsidRDefault="00E5633A" w:rsidP="009A6BE8">
      <w:pPr>
        <w:pStyle w:val="Level3"/>
      </w:pPr>
      <w:r w:rsidRPr="009A6BE8">
        <w:t>keep the Confidential Information safe and secure and apply to it documentary and electronic security measures that match or exceed those the Recipient operates in relation to its own confidential information and will never exercise less than reasonable care.</w:t>
      </w:r>
    </w:p>
    <w:p w14:paraId="7A0C1A16" w14:textId="36CA31AB" w:rsidR="00E5633A" w:rsidRPr="009A6BE8" w:rsidRDefault="00E5633A" w:rsidP="009A6BE8">
      <w:pPr>
        <w:pStyle w:val="Level2"/>
      </w:pPr>
      <w:bookmarkStart w:id="20" w:name="_Ref350331279"/>
      <w:r w:rsidRPr="009A6BE8">
        <w:t>The Recipient may disclose Confidential Information:</w:t>
      </w:r>
      <w:bookmarkEnd w:id="20"/>
    </w:p>
    <w:p w14:paraId="3D51B4AE" w14:textId="2268734E" w:rsidR="00E5633A" w:rsidRPr="009A6BE8" w:rsidRDefault="00E5633A" w:rsidP="009A6BE8">
      <w:pPr>
        <w:pStyle w:val="Level3"/>
      </w:pPr>
      <w:bookmarkStart w:id="21" w:name="_Ref351637372"/>
      <w:bookmarkStart w:id="22" w:name="_Ref191349493"/>
      <w:r w:rsidRPr="009A6BE8">
        <w:t xml:space="preserve">subject to </w:t>
      </w:r>
      <w:r w:rsidR="004F5861" w:rsidRPr="009A6BE8">
        <w:rPr>
          <w:rStyle w:val="CrossReference"/>
        </w:rPr>
        <w:t>Condition 13</w:t>
      </w:r>
      <w:r w:rsidRPr="009A6BE8">
        <w:t>, to those of the Recipient’s Representatives</w:t>
      </w:r>
      <w:r w:rsidR="007B6385" w:rsidRPr="009A6BE8">
        <w:t xml:space="preserve"> </w:t>
      </w:r>
      <w:r w:rsidRPr="009A6BE8">
        <w:t xml:space="preserve">who need access to that Confidential Information in order for the Recipient’s obligations under this </w:t>
      </w:r>
      <w:r w:rsidR="007B6385" w:rsidRPr="009A6BE8">
        <w:t xml:space="preserve">Contract </w:t>
      </w:r>
      <w:r w:rsidRPr="009A6BE8">
        <w:t xml:space="preserve">to be performed and the Recipient’s rights under this </w:t>
      </w:r>
      <w:r w:rsidR="007B6385" w:rsidRPr="009A6BE8">
        <w:t xml:space="preserve">Contract </w:t>
      </w:r>
      <w:r w:rsidRPr="009A6BE8">
        <w:t xml:space="preserve">to be exercised.  Prior to any such disclosure the Recipient must make that Representative aware of the fact that the Confidential Information is confidential and the obligations of confidentiality contained in this </w:t>
      </w:r>
      <w:r w:rsidR="004F5861" w:rsidRPr="009A6BE8">
        <w:rPr>
          <w:rStyle w:val="CrossReference"/>
        </w:rPr>
        <w:t>Condition 12</w:t>
      </w:r>
      <w:r w:rsidR="007B6385" w:rsidRPr="009A6BE8">
        <w:rPr>
          <w:rStyle w:val="CrossReference"/>
        </w:rPr>
        <w:t xml:space="preserve">. </w:t>
      </w:r>
      <w:r w:rsidR="007B6385" w:rsidRPr="009A6BE8">
        <w:t>The Recipient will take reasonable steps to</w:t>
      </w:r>
      <w:r w:rsidRPr="009A6BE8">
        <w:t xml:space="preserve"> procure that each of the Recipient’s Representatives will not do or omit to do anything which if done or omitted to be done by the Recipient would constitute a breach of this </w:t>
      </w:r>
      <w:r w:rsidR="00C96E9E" w:rsidRPr="009A6BE8">
        <w:rPr>
          <w:b/>
        </w:rPr>
        <w:t>Condition 12</w:t>
      </w:r>
      <w:r w:rsidR="007B6385" w:rsidRPr="009A6BE8">
        <w:t xml:space="preserve">. </w:t>
      </w:r>
      <w:r w:rsidRPr="009A6BE8">
        <w:t>The Recipient will be liable for the acts and omissions of its Representatives in respect of the Discloser’s Confidential Information as if they were acts or omissions of the Recipient;</w:t>
      </w:r>
      <w:bookmarkEnd w:id="21"/>
      <w:bookmarkEnd w:id="22"/>
      <w:r w:rsidR="007B6385" w:rsidRPr="009A6BE8">
        <w:t xml:space="preserve"> and </w:t>
      </w:r>
    </w:p>
    <w:p w14:paraId="00CD4406" w14:textId="6C035921" w:rsidR="00E5633A" w:rsidRPr="009A6BE8" w:rsidRDefault="00E5633A" w:rsidP="009A6BE8">
      <w:pPr>
        <w:pStyle w:val="Level3"/>
      </w:pPr>
      <w:r w:rsidRPr="009A6BE8">
        <w:t>to the extent required by law or by any governmental or regulatory authority (including any stock or investment exchange or listing authority or the Panel on Takeovers and Mergers).  Where reasonably practicable and lawful the Recipient will notify the Discloser in writing in advance of such disclosure, will consult with the Discloser as to the content, purpose and means of disclosure and will seek to make such disclosure subject to obligations of confidence consistent, so far as reasonably possible, wit</w:t>
      </w:r>
      <w:r w:rsidR="007B6385" w:rsidRPr="009A6BE8">
        <w:t>h the terms of this</w:t>
      </w:r>
      <w:r w:rsidR="009645C3" w:rsidRPr="009A6BE8">
        <w:t xml:space="preserve"> Contract</w:t>
      </w:r>
      <w:r w:rsidR="007B6385" w:rsidRPr="009A6BE8">
        <w:t>.</w:t>
      </w:r>
    </w:p>
    <w:p w14:paraId="5DB738D4" w14:textId="7EA1F57E" w:rsidR="00E5633A" w:rsidRPr="009A6BE8" w:rsidRDefault="00E5633A" w:rsidP="009A6BE8">
      <w:pPr>
        <w:pStyle w:val="Level2"/>
      </w:pPr>
      <w:bookmarkStart w:id="23" w:name="_Ref350331183"/>
      <w:bookmarkStart w:id="24" w:name="_Ref388366797"/>
      <w:r w:rsidRPr="009A6BE8">
        <w:t xml:space="preserve">Subject to </w:t>
      </w:r>
      <w:r w:rsidR="004F5861" w:rsidRPr="009A6BE8">
        <w:rPr>
          <w:rStyle w:val="CrossReference"/>
        </w:rPr>
        <w:t>Condition 12</w:t>
      </w:r>
      <w:r w:rsidR="007E25EA" w:rsidRPr="009A6BE8">
        <w:rPr>
          <w:rStyle w:val="CrossReference"/>
        </w:rPr>
        <w:t>.5</w:t>
      </w:r>
      <w:r w:rsidRPr="009A6BE8">
        <w:t xml:space="preserve">, the Recipient’s obligations under this </w:t>
      </w:r>
      <w:r w:rsidR="004F5861" w:rsidRPr="009A6BE8">
        <w:rPr>
          <w:rStyle w:val="CrossReference"/>
        </w:rPr>
        <w:t>Condition 12</w:t>
      </w:r>
      <w:r w:rsidRPr="009A6BE8">
        <w:t xml:space="preserve"> will not extend to Confidential Information which:</w:t>
      </w:r>
      <w:bookmarkEnd w:id="23"/>
      <w:bookmarkEnd w:id="24"/>
    </w:p>
    <w:p w14:paraId="590BF2A7" w14:textId="77777777" w:rsidR="00E5633A" w:rsidRPr="009A6BE8" w:rsidRDefault="00E5633A" w:rsidP="009A6BE8">
      <w:pPr>
        <w:pStyle w:val="Level3"/>
      </w:pPr>
      <w:r w:rsidRPr="009A6BE8">
        <w:t>the Discloser agrees in writing is not Confidential Information;</w:t>
      </w:r>
    </w:p>
    <w:p w14:paraId="3A68CF01" w14:textId="7B400240" w:rsidR="00E5633A" w:rsidRPr="009A6BE8" w:rsidRDefault="00E5633A" w:rsidP="009A6BE8">
      <w:pPr>
        <w:pStyle w:val="Level3"/>
      </w:pPr>
      <w:r w:rsidRPr="009A6BE8">
        <w:t xml:space="preserve">at the time of disclosure was in the public domain or subsequently enters into the public domain other than as the direct or indirect result of a breach of this </w:t>
      </w:r>
      <w:r w:rsidR="004F5861" w:rsidRPr="009A6BE8">
        <w:rPr>
          <w:rStyle w:val="CrossReference"/>
        </w:rPr>
        <w:t>Condition 12</w:t>
      </w:r>
      <w:r w:rsidR="007E25EA" w:rsidRPr="009A6BE8">
        <w:rPr>
          <w:rStyle w:val="CrossReference"/>
        </w:rPr>
        <w:t xml:space="preserve"> </w:t>
      </w:r>
      <w:r w:rsidRPr="009A6BE8">
        <w:t>by the Recipient or any of the Recipient’s Representatives;</w:t>
      </w:r>
    </w:p>
    <w:p w14:paraId="61DA2723" w14:textId="77777777" w:rsidR="00E5633A" w:rsidRPr="009A6BE8" w:rsidRDefault="00E5633A" w:rsidP="009A6BE8">
      <w:pPr>
        <w:pStyle w:val="Level3"/>
      </w:pPr>
      <w:bookmarkStart w:id="25" w:name="_Ref254960921"/>
      <w:r w:rsidRPr="009A6BE8">
        <w:t>the Recipient can prove to the reasonable satisfaction of the Discloser from written records or other substantive evidence:</w:t>
      </w:r>
      <w:bookmarkEnd w:id="25"/>
    </w:p>
    <w:p w14:paraId="091C5863" w14:textId="77777777" w:rsidR="00E5633A" w:rsidRPr="009A6BE8" w:rsidRDefault="00E5633A" w:rsidP="009A6BE8">
      <w:pPr>
        <w:pStyle w:val="Level4"/>
      </w:pPr>
      <w:bookmarkStart w:id="26" w:name="_Ref254359022"/>
      <w:r w:rsidRPr="009A6BE8">
        <w:t>has been received by the Recipient (or one of the Recipient’s Representatives) at any time from a third party who did not acquire it in confidence and who is free to make it available to the Recipient (or the relevant Representative); or</w:t>
      </w:r>
      <w:bookmarkEnd w:id="26"/>
    </w:p>
    <w:p w14:paraId="1F778C4F" w14:textId="133BE0F8" w:rsidR="00E5633A" w:rsidRPr="009A6BE8" w:rsidRDefault="00E5633A" w:rsidP="009A6BE8">
      <w:pPr>
        <w:pStyle w:val="Level4"/>
      </w:pPr>
      <w:r w:rsidRPr="009A6BE8">
        <w:t>was independently developed by the Recipient (or one of the Recipient’s Representatives) with</w:t>
      </w:r>
      <w:r w:rsidR="009645C3" w:rsidRPr="009A6BE8">
        <w:t>out any breach of this Contract</w:t>
      </w:r>
      <w:r w:rsidRPr="009A6BE8">
        <w:t>.</w:t>
      </w:r>
    </w:p>
    <w:p w14:paraId="488441FA" w14:textId="76A1F9B0" w:rsidR="007E25EA" w:rsidRPr="009A6BE8" w:rsidRDefault="004F5861" w:rsidP="009A6BE8">
      <w:pPr>
        <w:pStyle w:val="Level2"/>
      </w:pPr>
      <w:bookmarkStart w:id="27" w:name="_Ref254358995"/>
      <w:bookmarkStart w:id="28" w:name="_Ref350332599"/>
      <w:bookmarkStart w:id="29" w:name="_Ref402533522"/>
      <w:r w:rsidRPr="009A6BE8">
        <w:rPr>
          <w:rStyle w:val="CrossReference"/>
        </w:rPr>
        <w:t>Condition 12</w:t>
      </w:r>
      <w:r w:rsidR="007E25EA" w:rsidRPr="009A6BE8">
        <w:rPr>
          <w:rStyle w:val="CrossReference"/>
        </w:rPr>
        <w:t>.4.3</w:t>
      </w:r>
      <w:r w:rsidR="00E5633A" w:rsidRPr="009A6BE8">
        <w:t xml:space="preserve"> will not apply to the Confidential Information referred to in </w:t>
      </w:r>
      <w:bookmarkEnd w:id="27"/>
      <w:bookmarkEnd w:id="28"/>
      <w:bookmarkEnd w:id="29"/>
      <w:r w:rsidRPr="009A6BE8">
        <w:rPr>
          <w:rStyle w:val="CrossReference"/>
        </w:rPr>
        <w:t>Condition 12</w:t>
      </w:r>
      <w:r w:rsidR="007E25EA" w:rsidRPr="009A6BE8">
        <w:rPr>
          <w:rStyle w:val="CrossReference"/>
        </w:rPr>
        <w:t>.1.2</w:t>
      </w:r>
      <w:r w:rsidR="007E25EA" w:rsidRPr="009A6BE8">
        <w:rPr>
          <w:rStyle w:val="CrossReference"/>
          <w:b w:val="0"/>
        </w:rPr>
        <w:t>.</w:t>
      </w:r>
    </w:p>
    <w:p w14:paraId="536A9C53" w14:textId="378724D7" w:rsidR="00DE5361" w:rsidRPr="009A6BE8" w:rsidRDefault="00D536C9" w:rsidP="009A6BE8">
      <w:pPr>
        <w:pStyle w:val="Level1"/>
      </w:pPr>
      <w:r w:rsidRPr="009A6BE8">
        <w:rPr>
          <w:rFonts w:cs="Verdana"/>
          <w:b/>
          <w:bCs/>
        </w:rPr>
        <w:t>DATA PROTECTION</w:t>
      </w:r>
    </w:p>
    <w:p w14:paraId="41C3E6B8" w14:textId="77777777" w:rsidR="003F4902" w:rsidRPr="009A6BE8" w:rsidRDefault="003F4902" w:rsidP="009A6BE8">
      <w:pPr>
        <w:pStyle w:val="Level2"/>
        <w:numPr>
          <w:ilvl w:val="1"/>
          <w:numId w:val="29"/>
        </w:numPr>
      </w:pPr>
      <w:bookmarkStart w:id="30" w:name="_Ref498514080"/>
      <w:r w:rsidRPr="009A6BE8">
        <w:t xml:space="preserve">Greencore authorises the Supplier to Process the Personal Data during the term of this Contract as a Data Processor/Processor solely for the purpose and to the extent described in </w:t>
      </w:r>
      <w:bookmarkEnd w:id="30"/>
      <w:r w:rsidRPr="009A6BE8">
        <w:t xml:space="preserve">the Schedule to this Contract, if applicable. </w:t>
      </w:r>
    </w:p>
    <w:p w14:paraId="13770434" w14:textId="77777777" w:rsidR="003F4902" w:rsidRPr="009A6BE8" w:rsidRDefault="003F4902" w:rsidP="009A6BE8">
      <w:pPr>
        <w:pStyle w:val="Level2"/>
        <w:numPr>
          <w:ilvl w:val="1"/>
          <w:numId w:val="29"/>
        </w:numPr>
      </w:pPr>
      <w:r w:rsidRPr="009A6BE8">
        <w:t>In performing the services and its other obligations under this Contract the Supplier will:</w:t>
      </w:r>
    </w:p>
    <w:p w14:paraId="57E8ECD2" w14:textId="77777777" w:rsidR="003F4902" w:rsidRPr="009A6BE8" w:rsidRDefault="003F4902" w:rsidP="009A6BE8">
      <w:pPr>
        <w:pStyle w:val="Level3"/>
        <w:numPr>
          <w:ilvl w:val="2"/>
          <w:numId w:val="29"/>
        </w:numPr>
      </w:pPr>
      <w:r w:rsidRPr="009A6BE8">
        <w:t>comply with the Data Protection Laws;</w:t>
      </w:r>
      <w:bookmarkStart w:id="31" w:name="_Ref479687058"/>
    </w:p>
    <w:p w14:paraId="1DD21B65" w14:textId="77777777" w:rsidR="003F4902" w:rsidRPr="009A6BE8" w:rsidRDefault="003F4902" w:rsidP="009A6BE8">
      <w:pPr>
        <w:pStyle w:val="Level3"/>
        <w:numPr>
          <w:ilvl w:val="2"/>
          <w:numId w:val="29"/>
        </w:numPr>
      </w:pPr>
      <w:bookmarkStart w:id="32" w:name="_Ref498616806"/>
      <w:r w:rsidRPr="009A6BE8">
        <w:t>not cause Greencore or any of its affiliates to breach any obligation under the Data Protection Laws</w:t>
      </w:r>
      <w:bookmarkEnd w:id="31"/>
      <w:r w:rsidRPr="009A6BE8">
        <w:t>; and</w:t>
      </w:r>
      <w:bookmarkEnd w:id="32"/>
    </w:p>
    <w:p w14:paraId="2071A2C6" w14:textId="77777777" w:rsidR="003F4902" w:rsidRPr="009A6BE8" w:rsidRDefault="003F4902" w:rsidP="009A6BE8">
      <w:pPr>
        <w:pStyle w:val="Level3"/>
        <w:numPr>
          <w:ilvl w:val="2"/>
          <w:numId w:val="29"/>
        </w:numPr>
      </w:pPr>
      <w:r w:rsidRPr="009A6BE8">
        <w:t xml:space="preserve">notify Greencore without undue delay if it identifies any areas of actual or potential non-compliance with the Data Protection Laws or this Condition 13 without prejudice to its obligations to comply with, or to any rights or remedies which Greencore may have for breach of, the Data Protection Laws or this Condition 13. </w:t>
      </w:r>
    </w:p>
    <w:p w14:paraId="427E386E" w14:textId="77777777" w:rsidR="003F4902" w:rsidRPr="009A6BE8" w:rsidRDefault="003F4902" w:rsidP="009A6BE8">
      <w:pPr>
        <w:pStyle w:val="Level2"/>
        <w:numPr>
          <w:ilvl w:val="1"/>
          <w:numId w:val="29"/>
        </w:numPr>
      </w:pPr>
      <w:bookmarkStart w:id="33" w:name="_Ref479253023"/>
      <w:bookmarkStart w:id="34" w:name="_Ref475115628"/>
      <w:r w:rsidRPr="009A6BE8">
        <w:t xml:space="preserve">The Supplier will not engage or use any third party for the Processing of Personal Data or permit any third party to Process Personal Data without the prior written consent of </w:t>
      </w:r>
      <w:bookmarkEnd w:id="33"/>
      <w:r w:rsidRPr="009A6BE8">
        <w:t>Greencore.</w:t>
      </w:r>
    </w:p>
    <w:p w14:paraId="7F47BE21" w14:textId="77777777" w:rsidR="003F4902" w:rsidRPr="009A6BE8" w:rsidRDefault="003F4902" w:rsidP="009A6BE8">
      <w:pPr>
        <w:pStyle w:val="Level2"/>
        <w:numPr>
          <w:ilvl w:val="1"/>
          <w:numId w:val="29"/>
        </w:numPr>
      </w:pPr>
      <w:bookmarkStart w:id="35" w:name="_Ref479079722"/>
      <w:bookmarkStart w:id="36" w:name="_Ref479685017"/>
      <w:bookmarkEnd w:id="34"/>
      <w:r w:rsidRPr="009A6BE8">
        <w:t>If the Supplier appoints a Sub-Processor,</w:t>
      </w:r>
      <w:bookmarkEnd w:id="35"/>
      <w:r w:rsidRPr="009A6BE8">
        <w:t xml:space="preserve"> the Supplier will ensure that, prior to the Processing taking place, there is a written contract in place between the Supplier and the Sub-Processor that specifies the Sub-Processor’s Processing activities and imposes on the Sub-Processor the same terms as those imposed on the Supplier in this </w:t>
      </w:r>
      <w:r w:rsidRPr="009A6BE8">
        <w:rPr>
          <w:rStyle w:val="CrossReference"/>
          <w:b w:val="0"/>
        </w:rPr>
        <w:t>condition 13</w:t>
      </w:r>
      <w:r w:rsidRPr="009A6BE8">
        <w:t>.</w:t>
      </w:r>
      <w:bookmarkEnd w:id="36"/>
      <w:r w:rsidRPr="009A6BE8">
        <w:t xml:space="preserve"> The Supplier will procure that Sub-Processors will perform all obligations set out in this </w:t>
      </w:r>
      <w:r w:rsidRPr="009A6BE8">
        <w:rPr>
          <w:rStyle w:val="CrossReference"/>
          <w:b w:val="0"/>
        </w:rPr>
        <w:t xml:space="preserve">condition 13 </w:t>
      </w:r>
      <w:r w:rsidRPr="009A6BE8">
        <w:t>and the Supplier will remain responsible and liable to Greencore and its affiliates for all acts and omissions of Sub-Processors as if they were its own.</w:t>
      </w:r>
    </w:p>
    <w:p w14:paraId="7E5606F3" w14:textId="77777777" w:rsidR="003F4902" w:rsidRPr="009A6BE8" w:rsidRDefault="003F4902" w:rsidP="009A6BE8">
      <w:pPr>
        <w:pStyle w:val="Level2"/>
        <w:numPr>
          <w:ilvl w:val="1"/>
          <w:numId w:val="29"/>
        </w:numPr>
      </w:pPr>
      <w:r w:rsidRPr="009A6BE8">
        <w:t>The Supplier will:</w:t>
      </w:r>
    </w:p>
    <w:p w14:paraId="455587FF" w14:textId="77777777" w:rsidR="003F4902" w:rsidRPr="009A6BE8" w:rsidRDefault="003F4902" w:rsidP="009A6BE8">
      <w:pPr>
        <w:pStyle w:val="Level3"/>
        <w:numPr>
          <w:ilvl w:val="2"/>
          <w:numId w:val="29"/>
        </w:numPr>
      </w:pPr>
      <w:bookmarkStart w:id="37" w:name="_Ref475117485"/>
      <w:r w:rsidRPr="009A6BE8">
        <w:t>Process the Personal Data only on documented instructions from Greencore or the relevant affiliate  (unless the Supplier or the relevant Sub-Processor is required to Process Personal Data to comply with United Kingdom, European Union (as it is made up from time to time) or European Union member state Applicable Laws, in which case the Supplier will notify Greencore of such legal requirement prior to such Processing unless such Applicable Laws prohibit notice to Greencore on public interest grounds);</w:t>
      </w:r>
      <w:bookmarkEnd w:id="37"/>
    </w:p>
    <w:p w14:paraId="7D4F14E1" w14:textId="77777777" w:rsidR="003F4902" w:rsidRPr="009A6BE8" w:rsidRDefault="003F4902" w:rsidP="009A6BE8">
      <w:pPr>
        <w:pStyle w:val="Level3"/>
        <w:numPr>
          <w:ilvl w:val="2"/>
          <w:numId w:val="29"/>
        </w:numPr>
      </w:pPr>
      <w:r w:rsidRPr="009A6BE8">
        <w:t xml:space="preserve">immediately inform Greencore in writing if, in its reasonable opinion, any instruction received from Greencore or any of Greencore affiliates infringes any Data Protection Laws; </w:t>
      </w:r>
    </w:p>
    <w:p w14:paraId="5DE0F45F" w14:textId="77777777" w:rsidR="003F4902" w:rsidRPr="009A6BE8" w:rsidRDefault="003F4902" w:rsidP="009A6BE8">
      <w:pPr>
        <w:pStyle w:val="Level3"/>
        <w:numPr>
          <w:ilvl w:val="2"/>
          <w:numId w:val="29"/>
        </w:numPr>
      </w:pPr>
      <w:bookmarkStart w:id="38" w:name="_Ref479080631"/>
      <w:r w:rsidRPr="009A6BE8">
        <w:t>without prejudice to</w:t>
      </w:r>
      <w:r w:rsidRPr="009A6BE8">
        <w:rPr>
          <w:rStyle w:val="CrossReference"/>
          <w:b w:val="0"/>
        </w:rPr>
        <w:t xml:space="preserve"> Condition </w:t>
      </w:r>
      <w:r w:rsidRPr="009A6BE8">
        <w:fldChar w:fldCharType="begin"/>
      </w:r>
      <w:r w:rsidRPr="009A6BE8">
        <w:rPr>
          <w:rStyle w:val="CrossReference"/>
          <w:b w:val="0"/>
        </w:rPr>
        <w:instrText xml:space="preserve"> REF _Ref475117485 \r \h  \* MERGEFORMAT </w:instrText>
      </w:r>
      <w:r w:rsidRPr="009A6BE8">
        <w:fldChar w:fldCharType="separate"/>
      </w:r>
      <w:r w:rsidRPr="009A6BE8">
        <w:rPr>
          <w:rStyle w:val="CrossReference"/>
          <w:b w:val="0"/>
        </w:rPr>
        <w:t>13.5.1</w:t>
      </w:r>
      <w:r w:rsidRPr="009A6BE8">
        <w:fldChar w:fldCharType="end"/>
      </w:r>
      <w:r w:rsidRPr="009A6BE8">
        <w:t xml:space="preserve">, ensure that Personal Data will only be used for the purpose and to the extent described in </w:t>
      </w:r>
      <w:r w:rsidRPr="009A6BE8">
        <w:rPr>
          <w:rStyle w:val="CrossReference"/>
          <w:b w:val="0"/>
        </w:rPr>
        <w:t xml:space="preserve">Schedule </w:t>
      </w:r>
      <w:r w:rsidRPr="009A6BE8">
        <w:fldChar w:fldCharType="begin"/>
      </w:r>
      <w:r w:rsidRPr="009A6BE8">
        <w:rPr>
          <w:rStyle w:val="CrossReference"/>
          <w:b w:val="0"/>
        </w:rPr>
        <w:instrText xml:space="preserve"> REF _Ref498512475 \w \h </w:instrText>
      </w:r>
      <w:r w:rsidRPr="009A6BE8">
        <w:instrText xml:space="preserve"> \* MERGEFORMAT </w:instrText>
      </w:r>
      <w:r w:rsidRPr="009A6BE8">
        <w:fldChar w:fldCharType="separate"/>
      </w:r>
      <w:r w:rsidRPr="009A6BE8">
        <w:rPr>
          <w:rStyle w:val="CrossReference"/>
          <w:b w:val="0"/>
        </w:rPr>
        <w:t>1</w:t>
      </w:r>
      <w:r w:rsidRPr="009A6BE8">
        <w:fldChar w:fldCharType="end"/>
      </w:r>
      <w:r w:rsidRPr="009A6BE8">
        <w:t>, if applicable;</w:t>
      </w:r>
      <w:bookmarkEnd w:id="38"/>
    </w:p>
    <w:p w14:paraId="1A0BCB70" w14:textId="77777777" w:rsidR="003F4902" w:rsidRPr="009A6BE8" w:rsidRDefault="003F4902" w:rsidP="009A6BE8">
      <w:pPr>
        <w:pStyle w:val="Level3"/>
        <w:numPr>
          <w:ilvl w:val="2"/>
          <w:numId w:val="29"/>
        </w:numPr>
      </w:pPr>
      <w:r w:rsidRPr="009A6BE8">
        <w:t xml:space="preserve">without prejudice to </w:t>
      </w:r>
      <w:r w:rsidRPr="009A6BE8">
        <w:rPr>
          <w:rStyle w:val="CrossReference"/>
          <w:b w:val="0"/>
        </w:rPr>
        <w:t xml:space="preserve">Condition </w:t>
      </w:r>
      <w:r w:rsidRPr="009A6BE8">
        <w:rPr>
          <w:rStyle w:val="CrossReference"/>
          <w:b w:val="0"/>
        </w:rPr>
        <w:fldChar w:fldCharType="begin"/>
      </w:r>
      <w:r w:rsidRPr="009A6BE8">
        <w:rPr>
          <w:rStyle w:val="CrossReference"/>
          <w:b w:val="0"/>
        </w:rPr>
        <w:instrText xml:space="preserve"> REF _Ref479080631 \w \h  \* MERGEFORMAT </w:instrText>
      </w:r>
      <w:r w:rsidRPr="009A6BE8">
        <w:rPr>
          <w:rStyle w:val="CrossReference"/>
          <w:b w:val="0"/>
        </w:rPr>
      </w:r>
      <w:r w:rsidRPr="009A6BE8">
        <w:rPr>
          <w:rStyle w:val="CrossReference"/>
          <w:b w:val="0"/>
        </w:rPr>
        <w:fldChar w:fldCharType="separate"/>
      </w:r>
      <w:r w:rsidRPr="009A6BE8">
        <w:rPr>
          <w:rStyle w:val="CrossReference"/>
          <w:b w:val="0"/>
        </w:rPr>
        <w:t>13.5.3</w:t>
      </w:r>
      <w:r w:rsidRPr="009A6BE8">
        <w:rPr>
          <w:rStyle w:val="CrossReference"/>
          <w:b w:val="0"/>
        </w:rPr>
        <w:fldChar w:fldCharType="end"/>
      </w:r>
      <w:r w:rsidRPr="009A6BE8">
        <w:t>, not without the prior written consent of Greencore or its relevant affiliate:</w:t>
      </w:r>
    </w:p>
    <w:p w14:paraId="518842E1" w14:textId="77777777" w:rsidR="003F4902" w:rsidRPr="009A6BE8" w:rsidRDefault="003F4902" w:rsidP="009A6BE8">
      <w:pPr>
        <w:pStyle w:val="Level4"/>
        <w:numPr>
          <w:ilvl w:val="3"/>
          <w:numId w:val="29"/>
        </w:numPr>
      </w:pPr>
      <w:r w:rsidRPr="009A6BE8">
        <w:t>convert any Personal Data into anonymised, pseudonymised, depersonalised, aggregated or statistical data;</w:t>
      </w:r>
    </w:p>
    <w:p w14:paraId="737A9E9B" w14:textId="77777777" w:rsidR="003F4902" w:rsidRPr="009A6BE8" w:rsidRDefault="003F4902" w:rsidP="009A6BE8">
      <w:pPr>
        <w:pStyle w:val="Level4"/>
        <w:numPr>
          <w:ilvl w:val="3"/>
          <w:numId w:val="29"/>
        </w:numPr>
      </w:pPr>
      <w:r w:rsidRPr="009A6BE8">
        <w:t>use any Personal Data for “big data” analysis or purposes; or</w:t>
      </w:r>
    </w:p>
    <w:p w14:paraId="42239D97" w14:textId="77777777" w:rsidR="003F4902" w:rsidRPr="009A6BE8" w:rsidRDefault="003F4902" w:rsidP="009A6BE8">
      <w:pPr>
        <w:pStyle w:val="Level4"/>
        <w:numPr>
          <w:ilvl w:val="3"/>
          <w:numId w:val="29"/>
        </w:numPr>
      </w:pPr>
      <w:r w:rsidRPr="009A6BE8">
        <w:t xml:space="preserve">match or compare any Personal Data with or against any other Personal Data (whether The Supplier’s or any third party’s). </w:t>
      </w:r>
    </w:p>
    <w:p w14:paraId="6B61784E" w14:textId="77777777" w:rsidR="003F4902" w:rsidRPr="009A6BE8" w:rsidRDefault="003F4902" w:rsidP="009A6BE8">
      <w:pPr>
        <w:pStyle w:val="Level3"/>
        <w:numPr>
          <w:ilvl w:val="2"/>
          <w:numId w:val="29"/>
        </w:numPr>
      </w:pPr>
      <w:bookmarkStart w:id="39" w:name="_Ref479081670"/>
      <w:r w:rsidRPr="009A6BE8">
        <w:t>ensure that any individual authorised to Process Personal Data accesses such Personal Data strictly on a need to know basis as necessary to perform their role in the performance of this Condition 13, and:</w:t>
      </w:r>
      <w:bookmarkEnd w:id="39"/>
    </w:p>
    <w:p w14:paraId="155128FF" w14:textId="77777777" w:rsidR="003F4902" w:rsidRPr="009A6BE8" w:rsidRDefault="003F4902" w:rsidP="009A6BE8">
      <w:pPr>
        <w:pStyle w:val="Level4"/>
        <w:numPr>
          <w:ilvl w:val="3"/>
          <w:numId w:val="29"/>
        </w:numPr>
      </w:pPr>
      <w:r w:rsidRPr="009A6BE8">
        <w:t xml:space="preserve">is subject to confidentiality  obligations at least equivalent to those set </w:t>
      </w:r>
      <w:r w:rsidRPr="009A6BE8">
        <w:rPr>
          <w:bCs/>
        </w:rPr>
        <w:t>out in Condition 12</w:t>
      </w:r>
      <w:r w:rsidRPr="009A6BE8">
        <w:t xml:space="preserve"> or is under an appropriate statutory obligation of confidentiality; and</w:t>
      </w:r>
    </w:p>
    <w:p w14:paraId="659E7E66" w14:textId="77777777" w:rsidR="003F4902" w:rsidRPr="009A6BE8" w:rsidRDefault="003F4902" w:rsidP="009A6BE8">
      <w:pPr>
        <w:pStyle w:val="Level4"/>
        <w:numPr>
          <w:ilvl w:val="3"/>
          <w:numId w:val="29"/>
        </w:numPr>
      </w:pPr>
      <w:r w:rsidRPr="009A6BE8">
        <w:t xml:space="preserve">complies with this </w:t>
      </w:r>
      <w:r w:rsidRPr="009A6BE8">
        <w:rPr>
          <w:rStyle w:val="CrossReference"/>
          <w:b w:val="0"/>
        </w:rPr>
        <w:t>Condition 13</w:t>
      </w:r>
      <w:r w:rsidRPr="009A6BE8">
        <w:t>; and</w:t>
      </w:r>
    </w:p>
    <w:p w14:paraId="0C63FF00" w14:textId="77777777" w:rsidR="003F4902" w:rsidRPr="009A6BE8" w:rsidRDefault="003F4902" w:rsidP="009A6BE8">
      <w:pPr>
        <w:pStyle w:val="Level4"/>
        <w:numPr>
          <w:ilvl w:val="3"/>
          <w:numId w:val="29"/>
        </w:numPr>
      </w:pPr>
      <w:r w:rsidRPr="009A6BE8">
        <w:t>is appropriately reliable, qualified and trained in relation to their Processing of Personal Data;</w:t>
      </w:r>
    </w:p>
    <w:p w14:paraId="733A64B6" w14:textId="77777777" w:rsidR="003F4902" w:rsidRPr="009A6BE8" w:rsidRDefault="003F4902" w:rsidP="009A6BE8">
      <w:pPr>
        <w:pStyle w:val="Level3"/>
        <w:numPr>
          <w:ilvl w:val="2"/>
          <w:numId w:val="29"/>
        </w:numPr>
      </w:pPr>
      <w:bookmarkStart w:id="40" w:name="_Ref479684953"/>
      <w:bookmarkStart w:id="41" w:name="_Ref479255318"/>
      <w:r w:rsidRPr="009A6BE8">
        <w:t>at the option of Greencore, securely delete or return to Greencore or transfer to any replacement supplier (in the format required by Greencore) all Personal Data promptly after the end of the provision of services relating to Processing or at any time upon request, and securely delete any remaining copies and promptly certify (via a director) when this exercise has been completed.</w:t>
      </w:r>
      <w:bookmarkEnd w:id="40"/>
    </w:p>
    <w:p w14:paraId="22367F6C" w14:textId="77777777" w:rsidR="003F4902" w:rsidRPr="009A6BE8" w:rsidRDefault="003F4902" w:rsidP="009A6BE8">
      <w:pPr>
        <w:pStyle w:val="Level2"/>
        <w:numPr>
          <w:ilvl w:val="1"/>
          <w:numId w:val="29"/>
        </w:numPr>
      </w:pPr>
      <w:bookmarkStart w:id="42" w:name="_Ref498521352"/>
      <w:bookmarkStart w:id="43" w:name="_Ref499133925"/>
      <w:r w:rsidRPr="009A6BE8">
        <w:t>The Supplier will not make an International Transfer without Greencore’s prior written consent. If Greencore gives its prior written consent to an International Transfer, before making that International Transfer the Supplier will</w:t>
      </w:r>
      <w:bookmarkStart w:id="44" w:name="_Ref498522546"/>
      <w:bookmarkEnd w:id="42"/>
      <w:r w:rsidRPr="009A6BE8">
        <w:t xml:space="preserve"> demonstrate or implement, to Greencore’s satisfaction, appropriate safeguards for that International Transfer in accordance with Data Protection Laws and will ensure that enforceable rights and effective legal remedies for Data Subjects are available</w:t>
      </w:r>
      <w:bookmarkEnd w:id="44"/>
      <w:r w:rsidRPr="009A6BE8">
        <w:t>. Such appropriate safeguards may include:</w:t>
      </w:r>
      <w:bookmarkEnd w:id="43"/>
    </w:p>
    <w:p w14:paraId="1FC31BE4" w14:textId="77777777" w:rsidR="003F4902" w:rsidRPr="009A6BE8" w:rsidRDefault="003F4902" w:rsidP="009A6BE8">
      <w:pPr>
        <w:pStyle w:val="Level3"/>
        <w:numPr>
          <w:ilvl w:val="2"/>
          <w:numId w:val="29"/>
        </w:numPr>
      </w:pPr>
      <w:r w:rsidRPr="009A6BE8">
        <w:t>there is in force a European Commission decision that the country or territory to which the International Transfer is to be made ensures an adequate level of protection for Processing of Personal Data;</w:t>
      </w:r>
    </w:p>
    <w:p w14:paraId="1B11C283" w14:textId="77777777" w:rsidR="003F4902" w:rsidRPr="009A6BE8" w:rsidRDefault="003F4902" w:rsidP="009A6BE8">
      <w:pPr>
        <w:pStyle w:val="Level3"/>
        <w:numPr>
          <w:ilvl w:val="2"/>
          <w:numId w:val="29"/>
        </w:numPr>
      </w:pPr>
      <w:r w:rsidRPr="009A6BE8">
        <w:t>the relevant Data Processor/Processor enters into an agreement with Greencore or the relevant member of the Greencore Group in the form of the standard contractual clauses approved by the European Commission decision for the transfer of personal data to processors established in third countries from time to time, completed with such information as Greencore or the relevant member of the Greencore Group may reasonably require; or</w:t>
      </w:r>
    </w:p>
    <w:p w14:paraId="135FD669" w14:textId="77777777" w:rsidR="003F4902" w:rsidRPr="009A6BE8" w:rsidRDefault="003F4902" w:rsidP="009A6BE8">
      <w:pPr>
        <w:pStyle w:val="Level3"/>
        <w:numPr>
          <w:ilvl w:val="2"/>
          <w:numId w:val="29"/>
        </w:numPr>
      </w:pPr>
      <w:r w:rsidRPr="009A6BE8">
        <w:t>the International Transfer is to the United States of America and the relevant Data Processor/Processor has and maintains for the duration of the Processing a current registration under the US-EU Privacy Shield.</w:t>
      </w:r>
    </w:p>
    <w:p w14:paraId="5EB1442C" w14:textId="77777777" w:rsidR="003F4902" w:rsidRPr="009A6BE8" w:rsidRDefault="003F4902" w:rsidP="009A6BE8">
      <w:pPr>
        <w:pStyle w:val="Body2"/>
        <w:numPr>
          <w:ilvl w:val="0"/>
          <w:numId w:val="41"/>
        </w:numPr>
        <w:ind w:left="851"/>
      </w:pPr>
      <w:r w:rsidRPr="009A6BE8">
        <w:t xml:space="preserve">If the appropriate safeguards demonstrated or implemented by the Supplier (or the relevant Data Processor/Processor) in accordance with this </w:t>
      </w:r>
      <w:r w:rsidRPr="009A6BE8">
        <w:rPr>
          <w:rStyle w:val="CrossReference"/>
          <w:b w:val="0"/>
        </w:rPr>
        <w:t xml:space="preserve">Condition 13.6 </w:t>
      </w:r>
      <w:r w:rsidRPr="009A6BE8">
        <w:t xml:space="preserve">are deemed at any time not to provide an adequate level of protection in relation to Personal Data, the Supplier will implement such alternative measures as may be required by Greencore to ensure that the relevant International Transfer and all resulting Processing are compliant with Data Protection Laws. The Supplier or the relevant Sub-Processor will not need to comply with the conditions set out in this </w:t>
      </w:r>
      <w:r w:rsidRPr="009A6BE8">
        <w:rPr>
          <w:rStyle w:val="CrossReference"/>
          <w:b w:val="0"/>
        </w:rPr>
        <w:t xml:space="preserve">Condition </w:t>
      </w:r>
      <w:r w:rsidRPr="009A6BE8">
        <w:fldChar w:fldCharType="begin"/>
      </w:r>
      <w:r w:rsidRPr="009A6BE8">
        <w:rPr>
          <w:rStyle w:val="CrossReference"/>
          <w:b w:val="0"/>
        </w:rPr>
        <w:instrText xml:space="preserve"> REF _Ref498521352 \w \h </w:instrText>
      </w:r>
      <w:r w:rsidRPr="009A6BE8">
        <w:instrText xml:space="preserve"> \* MERGEFORMAT </w:instrText>
      </w:r>
      <w:r w:rsidRPr="009A6BE8">
        <w:fldChar w:fldCharType="separate"/>
      </w:r>
      <w:r w:rsidRPr="009A6BE8">
        <w:rPr>
          <w:rStyle w:val="CrossReference"/>
          <w:b w:val="0"/>
        </w:rPr>
        <w:t>13.6</w:t>
      </w:r>
      <w:r w:rsidRPr="009A6BE8">
        <w:fldChar w:fldCharType="end"/>
      </w:r>
      <w:r w:rsidRPr="009A6BE8">
        <w:t xml:space="preserve"> if it is required to make an International Transfer to comply with United Kingdom, European Union (as it is made up from time to time) or European Union member state Applicable Laws, in which case the Supplier will notify Greencore of such legal requirement prior to such International Transfer unless such Applicable Laws prohibit notice to Greencore on public interest grounds.</w:t>
      </w:r>
    </w:p>
    <w:bookmarkEnd w:id="41"/>
    <w:p w14:paraId="51913781" w14:textId="77777777" w:rsidR="003F4902" w:rsidRPr="009A6BE8" w:rsidRDefault="003F4902" w:rsidP="009A6BE8">
      <w:pPr>
        <w:pStyle w:val="Level2"/>
        <w:numPr>
          <w:ilvl w:val="1"/>
          <w:numId w:val="29"/>
        </w:numPr>
      </w:pPr>
      <w:r w:rsidRPr="009A6BE8">
        <w:t>The Supplier will:</w:t>
      </w:r>
    </w:p>
    <w:p w14:paraId="4B0B42CE" w14:textId="77777777" w:rsidR="003F4902" w:rsidRPr="009A6BE8" w:rsidRDefault="003F4902" w:rsidP="009A6BE8">
      <w:pPr>
        <w:pStyle w:val="Level3"/>
        <w:numPr>
          <w:ilvl w:val="2"/>
          <w:numId w:val="29"/>
        </w:numPr>
      </w:pPr>
      <w:bookmarkStart w:id="45" w:name="_Ref498616782"/>
      <w:r w:rsidRPr="009A6BE8">
        <w:t>implement, and assist Greencore to implement, technical and organisational measures to ensure a level of security appropriate to the risk presented by Processing the Personal Data, in particular from a Data Security Incident;</w:t>
      </w:r>
      <w:bookmarkEnd w:id="45"/>
    </w:p>
    <w:p w14:paraId="0A0EA4BE" w14:textId="77777777" w:rsidR="003F4902" w:rsidRPr="009A6BE8" w:rsidRDefault="003F4902" w:rsidP="009A6BE8">
      <w:pPr>
        <w:pStyle w:val="Level3"/>
        <w:numPr>
          <w:ilvl w:val="2"/>
          <w:numId w:val="29"/>
        </w:numPr>
      </w:pPr>
      <w:bookmarkStart w:id="46" w:name="_Ref479081684"/>
      <w:r w:rsidRPr="009A6BE8">
        <w:t xml:space="preserve">notify Greencore immediately if at any time the Supplier or a Sub-Processor is, or ought to be, aware of any reason why it is unable to comply with </w:t>
      </w:r>
      <w:r w:rsidRPr="009A6BE8">
        <w:rPr>
          <w:rStyle w:val="CrossReference"/>
          <w:b w:val="0"/>
        </w:rPr>
        <w:t xml:space="preserve">Condition </w:t>
      </w:r>
      <w:r w:rsidRPr="009A6BE8">
        <w:fldChar w:fldCharType="begin"/>
      </w:r>
      <w:r w:rsidRPr="009A6BE8">
        <w:rPr>
          <w:rStyle w:val="CrossReference"/>
          <w:b w:val="0"/>
        </w:rPr>
        <w:instrText xml:space="preserve"> REF _Ref498616782 \w \h </w:instrText>
      </w:r>
      <w:r w:rsidRPr="009A6BE8">
        <w:instrText xml:space="preserve"> \* MERGEFORMAT </w:instrText>
      </w:r>
      <w:r w:rsidRPr="009A6BE8">
        <w:fldChar w:fldCharType="separate"/>
      </w:r>
      <w:r w:rsidRPr="009A6BE8">
        <w:rPr>
          <w:rStyle w:val="CrossReference"/>
          <w:b w:val="0"/>
        </w:rPr>
        <w:t>13.7.1</w:t>
      </w:r>
      <w:r w:rsidRPr="009A6BE8">
        <w:fldChar w:fldCharType="end"/>
      </w:r>
      <w:r w:rsidRPr="009A6BE8">
        <w:rPr>
          <w:rStyle w:val="CrossReference"/>
          <w:b w:val="0"/>
        </w:rPr>
        <w:t xml:space="preserve">, without </w:t>
      </w:r>
      <w:r w:rsidRPr="009A6BE8">
        <w:t>prejudice to its obligation to comply with,</w:t>
      </w:r>
      <w:r w:rsidRPr="009A6BE8">
        <w:rPr>
          <w:rStyle w:val="CrossReference"/>
          <w:b w:val="0"/>
        </w:rPr>
        <w:t xml:space="preserve"> or to any rights or remedies which </w:t>
      </w:r>
      <w:r w:rsidRPr="009A6BE8">
        <w:t>Greencore</w:t>
      </w:r>
      <w:r w:rsidRPr="009A6BE8">
        <w:rPr>
          <w:rStyle w:val="CrossReference"/>
          <w:b w:val="0"/>
        </w:rPr>
        <w:t xml:space="preserve"> may have for breach of, Condition </w:t>
      </w:r>
      <w:r w:rsidRPr="009A6BE8">
        <w:fldChar w:fldCharType="begin"/>
      </w:r>
      <w:r w:rsidRPr="009A6BE8">
        <w:rPr>
          <w:rStyle w:val="CrossReference"/>
          <w:b w:val="0"/>
        </w:rPr>
        <w:instrText xml:space="preserve"> REF _Ref498616782 \w \h </w:instrText>
      </w:r>
      <w:r w:rsidRPr="009A6BE8">
        <w:instrText xml:space="preserve"> \* MERGEFORMAT </w:instrText>
      </w:r>
      <w:r w:rsidRPr="009A6BE8">
        <w:fldChar w:fldCharType="separate"/>
      </w:r>
      <w:r w:rsidRPr="009A6BE8">
        <w:rPr>
          <w:rStyle w:val="CrossReference"/>
          <w:b w:val="0"/>
        </w:rPr>
        <w:t>13.7.1</w:t>
      </w:r>
      <w:r w:rsidRPr="009A6BE8">
        <w:fldChar w:fldCharType="end"/>
      </w:r>
      <w:r w:rsidRPr="009A6BE8">
        <w:rPr>
          <w:rStyle w:val="CrossReference"/>
          <w:b w:val="0"/>
        </w:rPr>
        <w:t>;</w:t>
      </w:r>
    </w:p>
    <w:p w14:paraId="6ED2C092" w14:textId="77777777" w:rsidR="003F4902" w:rsidRPr="009A6BE8" w:rsidRDefault="003F4902" w:rsidP="009A6BE8">
      <w:pPr>
        <w:pStyle w:val="Level3"/>
        <w:numPr>
          <w:ilvl w:val="2"/>
          <w:numId w:val="29"/>
        </w:numPr>
      </w:pPr>
      <w:bookmarkStart w:id="47" w:name="_Ref499134334"/>
      <w:r w:rsidRPr="009A6BE8">
        <w:t xml:space="preserve">notify Greencore promptly after becoming aware of a reasonably suspected, “near miss” or actual Data Security Incident with all relevant information, including the nature of the Data Security Incident, the categories and approximate number of Data Subjects and Personal Data records concerned, the likely consequences of the Data Security Incident and any measure proposed to be taken to address the Data Security Incident and to mitigate its possible adverse effects. Where, and in so far as, it is not possible to provide all the relevant information at the same time, the information may be provided in phases without undue delay, but the Supplier (and Sub-Processors) may not delay notification under this </w:t>
      </w:r>
      <w:r w:rsidRPr="009A6BE8">
        <w:rPr>
          <w:rStyle w:val="CrossReference"/>
          <w:b w:val="0"/>
        </w:rPr>
        <w:t xml:space="preserve">Condition </w:t>
      </w:r>
      <w:r w:rsidRPr="009A6BE8">
        <w:fldChar w:fldCharType="begin"/>
      </w:r>
      <w:r w:rsidRPr="009A6BE8">
        <w:rPr>
          <w:rStyle w:val="CrossReference"/>
          <w:b w:val="0"/>
        </w:rPr>
        <w:instrText xml:space="preserve"> REF _Ref499134334 \w \h </w:instrText>
      </w:r>
      <w:r w:rsidRPr="009A6BE8">
        <w:instrText xml:space="preserve"> \* MERGEFORMAT </w:instrText>
      </w:r>
      <w:r w:rsidRPr="009A6BE8">
        <w:fldChar w:fldCharType="separate"/>
      </w:r>
      <w:r w:rsidRPr="009A6BE8">
        <w:rPr>
          <w:rStyle w:val="CrossReference"/>
          <w:b w:val="0"/>
        </w:rPr>
        <w:t>13.7.3</w:t>
      </w:r>
      <w:r w:rsidRPr="009A6BE8">
        <w:fldChar w:fldCharType="end"/>
      </w:r>
      <w:r w:rsidRPr="009A6BE8">
        <w:t xml:space="preserve"> on the basis that an investigation is incomplete or ongoing;</w:t>
      </w:r>
      <w:bookmarkEnd w:id="46"/>
      <w:bookmarkEnd w:id="47"/>
    </w:p>
    <w:p w14:paraId="2632A00B" w14:textId="77777777" w:rsidR="003F4902" w:rsidRPr="009A6BE8" w:rsidRDefault="003F4902" w:rsidP="009A6BE8">
      <w:pPr>
        <w:pStyle w:val="Level3"/>
        <w:numPr>
          <w:ilvl w:val="2"/>
          <w:numId w:val="29"/>
        </w:numPr>
      </w:pPr>
      <w:r w:rsidRPr="009A6BE8">
        <w:t>promptly (and in any event within 48 hours) notify Greencore of any request that it receives for exercise of a Data Subject’s rights under the Data Protection Laws or communication or complaint that it receives from a Data Subject or Supervisory Authority or other third party in connection with t Personal Data;</w:t>
      </w:r>
    </w:p>
    <w:p w14:paraId="7F329B56" w14:textId="77777777" w:rsidR="003F4902" w:rsidRPr="009A6BE8" w:rsidRDefault="003F4902" w:rsidP="009A6BE8">
      <w:pPr>
        <w:pStyle w:val="Level3"/>
        <w:numPr>
          <w:ilvl w:val="2"/>
          <w:numId w:val="29"/>
        </w:numPr>
      </w:pPr>
      <w:r w:rsidRPr="009A6BE8">
        <w:t>provide reasonable assistance to Greencore and the other members of its Group in responding to requests for exercising Data Subjects’ rights under the Data Protection Laws and communications and complaints from Data Subjects and Supervisory Authorities and other third parties in connection with Personal Data, including by appropriate technical and organisational measures, insofar as this is possible;</w:t>
      </w:r>
    </w:p>
    <w:p w14:paraId="537E2E2C" w14:textId="77777777" w:rsidR="003F4902" w:rsidRPr="009A6BE8" w:rsidRDefault="003F4902" w:rsidP="009A6BE8">
      <w:pPr>
        <w:pStyle w:val="Level3"/>
        <w:numPr>
          <w:ilvl w:val="2"/>
          <w:numId w:val="29"/>
        </w:numPr>
      </w:pPr>
      <w:r w:rsidRPr="009A6BE8">
        <w:t>not, without Greencore’s prior written consent, make or permit any announcement in respect of a Data Security Incident or respond to any request for exercise of a Data Subject’s rights under the Data Protection Laws or communication or complaint from a Data Subject or Supervisory Authority in connection with Personal Data; and</w:t>
      </w:r>
    </w:p>
    <w:p w14:paraId="2ABE389C" w14:textId="77777777" w:rsidR="003F4902" w:rsidRPr="009A6BE8" w:rsidRDefault="003F4902" w:rsidP="009A6BE8">
      <w:pPr>
        <w:pStyle w:val="Level3"/>
        <w:numPr>
          <w:ilvl w:val="2"/>
          <w:numId w:val="29"/>
        </w:numPr>
      </w:pPr>
      <w:r w:rsidRPr="009A6BE8">
        <w:t>assist in providing reasonable assistance to Greencore and the other members of its Group in:</w:t>
      </w:r>
    </w:p>
    <w:p w14:paraId="5E8E7E5B" w14:textId="77777777" w:rsidR="003F4902" w:rsidRPr="009A6BE8" w:rsidRDefault="003F4902" w:rsidP="009A6BE8">
      <w:pPr>
        <w:pStyle w:val="Level4"/>
        <w:numPr>
          <w:ilvl w:val="3"/>
          <w:numId w:val="29"/>
        </w:numPr>
      </w:pPr>
      <w:r w:rsidRPr="009A6BE8">
        <w:t xml:space="preserve">documenting any Data Security Incidents and reporting any Data Security Incidents to any Supervisory Authority and/or Data Subjects; </w:t>
      </w:r>
    </w:p>
    <w:p w14:paraId="1B92400E" w14:textId="77777777" w:rsidR="003F4902" w:rsidRPr="009A6BE8" w:rsidRDefault="003F4902" w:rsidP="009A6BE8">
      <w:pPr>
        <w:pStyle w:val="Level4"/>
        <w:numPr>
          <w:ilvl w:val="3"/>
          <w:numId w:val="29"/>
        </w:numPr>
      </w:pPr>
      <w:r w:rsidRPr="009A6BE8">
        <w:t>taking measures to address Data Security Incidents, including, where appropriate, measures to mitigate their possible adverse effects; and</w:t>
      </w:r>
    </w:p>
    <w:p w14:paraId="54B00824" w14:textId="77777777" w:rsidR="003F4902" w:rsidRPr="009A6BE8" w:rsidRDefault="003F4902" w:rsidP="009A6BE8">
      <w:pPr>
        <w:pStyle w:val="Level4"/>
        <w:numPr>
          <w:ilvl w:val="3"/>
          <w:numId w:val="29"/>
        </w:numPr>
      </w:pPr>
      <w:r w:rsidRPr="009A6BE8">
        <w:t>conducting privacy impact assessments of any Processing operations and consulting with Supervisory Authorities, Data Subjects and their representatives accordingly.</w:t>
      </w:r>
    </w:p>
    <w:p w14:paraId="0035299E" w14:textId="77777777" w:rsidR="003F4902" w:rsidRPr="009A6BE8" w:rsidRDefault="003F4902" w:rsidP="009A6BE8">
      <w:pPr>
        <w:pStyle w:val="Level2"/>
        <w:numPr>
          <w:ilvl w:val="1"/>
          <w:numId w:val="29"/>
        </w:numPr>
      </w:pPr>
      <w:r w:rsidRPr="009A6BE8">
        <w:t>The Supplier will:</w:t>
      </w:r>
    </w:p>
    <w:p w14:paraId="128A5264" w14:textId="77777777" w:rsidR="003F4902" w:rsidRPr="009A6BE8" w:rsidRDefault="003F4902" w:rsidP="009A6BE8">
      <w:pPr>
        <w:pStyle w:val="Level3"/>
        <w:numPr>
          <w:ilvl w:val="2"/>
          <w:numId w:val="29"/>
        </w:numPr>
      </w:pPr>
      <w:r w:rsidRPr="009A6BE8">
        <w:t xml:space="preserve">make available to Greencore and the other members of its Group all information necessary to demonstrate compliance with the obligations set out in this </w:t>
      </w:r>
      <w:r w:rsidRPr="009A6BE8">
        <w:rPr>
          <w:rStyle w:val="CrossReference"/>
          <w:b w:val="0"/>
        </w:rPr>
        <w:t xml:space="preserve">Condition 13; </w:t>
      </w:r>
      <w:r w:rsidRPr="009A6BE8">
        <w:t>and</w:t>
      </w:r>
    </w:p>
    <w:p w14:paraId="5F877E73" w14:textId="77777777" w:rsidR="003F4902" w:rsidRPr="009A6BE8" w:rsidRDefault="003F4902" w:rsidP="009A6BE8">
      <w:pPr>
        <w:pStyle w:val="Level3"/>
        <w:numPr>
          <w:ilvl w:val="2"/>
          <w:numId w:val="29"/>
        </w:numPr>
      </w:pPr>
      <w:r w:rsidRPr="009A6BE8">
        <w:t xml:space="preserve">allow for and contribute to audits, including inspections, conducted by Greencore or another auditor mandated by Greencore. </w:t>
      </w:r>
    </w:p>
    <w:p w14:paraId="6C0AEBDB" w14:textId="77777777" w:rsidR="003F4902" w:rsidRPr="009A6BE8" w:rsidRDefault="003F4902" w:rsidP="009A6BE8">
      <w:pPr>
        <w:pStyle w:val="Level2"/>
        <w:numPr>
          <w:ilvl w:val="1"/>
          <w:numId w:val="29"/>
        </w:numPr>
      </w:pPr>
      <w:r w:rsidRPr="009A6BE8">
        <w:t xml:space="preserve">The Supplier will prepare and securely maintain a record of all categories of Processing activities carried out on behalf of Greencore and other members of the Greencore Group in relation to the Personal Data, including as a minimum: (i) its name and contact details and details of its Data Protection Officer or other person with responsibility for data protection compliance; (ii) the categories of Processing it carries out on behalf of Greencore and other members of the Greencore Group; (iii) International Transfers; (iv) a general description of the technical and organisational security measures referred to in </w:t>
      </w:r>
      <w:r w:rsidRPr="009A6BE8">
        <w:rPr>
          <w:rStyle w:val="CrossReference"/>
          <w:b w:val="0"/>
        </w:rPr>
        <w:t>Condition 13.1.7.1;</w:t>
      </w:r>
      <w:r w:rsidRPr="009A6BE8">
        <w:t xml:space="preserve"> and (v) the same information in relation to any Sub-Processor, together with its name and contact details (together the “Data Record”).  The Supplier will promptly upon request securely supply a copy of the Data Record to Greencore. </w:t>
      </w:r>
    </w:p>
    <w:p w14:paraId="7A071A0E" w14:textId="77777777" w:rsidR="003F4902" w:rsidRPr="009A6BE8" w:rsidRDefault="003F4902" w:rsidP="009A6BE8">
      <w:pPr>
        <w:pStyle w:val="Level2"/>
        <w:numPr>
          <w:ilvl w:val="1"/>
          <w:numId w:val="29"/>
        </w:numPr>
      </w:pPr>
      <w:bookmarkStart w:id="48" w:name="_Ref499134008"/>
      <w:r w:rsidRPr="009A6BE8">
        <w:t xml:space="preserve">The Supplier will indemnify Greencore and each other member of the Greencore Group against all losses, liabilities, costs, damages and expenses that Greencore does or will incur or suffer, all claims or proceedings made, brought or threatened against Greencore by any person and all losses, liabilities, costs (on a full indemnity basis), damages and expenses Greencore does or will incur or suffer as a result of defending or settling any such actual or threatened claim or proceeding, in each case arising out of or in connection with any breach by the Supplier or any Sub-Processor of any of its obligations under this </w:t>
      </w:r>
      <w:r w:rsidRPr="009A6BE8">
        <w:rPr>
          <w:rStyle w:val="CrossReference"/>
          <w:b w:val="0"/>
        </w:rPr>
        <w:t xml:space="preserve">Condition 13 </w:t>
      </w:r>
      <w:r w:rsidRPr="009A6BE8">
        <w:t xml:space="preserve">(including any failure or delay in performing, or negligent performance or non-performance of, any of those obligations). </w:t>
      </w:r>
      <w:bookmarkEnd w:id="48"/>
    </w:p>
    <w:p w14:paraId="7D7F81B2" w14:textId="77777777" w:rsidR="003F4902" w:rsidRPr="009A6BE8" w:rsidRDefault="003F4902" w:rsidP="009A6BE8">
      <w:pPr>
        <w:pStyle w:val="Level2"/>
        <w:numPr>
          <w:ilvl w:val="1"/>
          <w:numId w:val="29"/>
        </w:numPr>
      </w:pPr>
      <w:r w:rsidRPr="009A6BE8">
        <w:t xml:space="preserve">Any breach of this </w:t>
      </w:r>
      <w:r w:rsidRPr="009A6BE8">
        <w:rPr>
          <w:rStyle w:val="CrossReference"/>
          <w:b w:val="0"/>
        </w:rPr>
        <w:t>Condition 13</w:t>
      </w:r>
      <w:r w:rsidRPr="009A6BE8">
        <w:t xml:space="preserve"> by the Supplier or any Sub-Processor will be a material breach of this Contract which is not capable of being remedied, irrespective of whether any financial loss or reputational damage arises, and irrespective of the level of any financial loss or deprivation of benefit arising, as a consequence of such breach.</w:t>
      </w:r>
    </w:p>
    <w:p w14:paraId="1F9F7830" w14:textId="77777777" w:rsidR="003F4902" w:rsidRPr="009A6BE8" w:rsidRDefault="003F4902" w:rsidP="009A6BE8">
      <w:pPr>
        <w:pStyle w:val="Level2"/>
        <w:numPr>
          <w:ilvl w:val="1"/>
          <w:numId w:val="29"/>
        </w:numPr>
      </w:pPr>
      <w:r w:rsidRPr="009A6BE8">
        <w:t>The Parties agree that on the termination of the Contract the Supplier or any Sub-Processor shall, at the choice of Greencore return all the personal data transferred and the copies thereof to the data exporter or shall destroy all the personal data and certify to Greencore that it has done so, unless legislation imposed upon the Supplier or any Sub-Processor prevents it from returning or destroying all or part of the personal data transferred. In that case, the Supplier or any Sub-Processor warrants that it will guarantee the confidentiality of the personal data transferred and will not actively process the personal data transferred anymore.</w:t>
      </w:r>
    </w:p>
    <w:p w14:paraId="43D279EB" w14:textId="77777777" w:rsidR="003F4902" w:rsidRPr="009A6BE8" w:rsidRDefault="003F4902" w:rsidP="009A6BE8">
      <w:pPr>
        <w:pStyle w:val="Level2"/>
        <w:numPr>
          <w:ilvl w:val="1"/>
          <w:numId w:val="29"/>
        </w:numPr>
      </w:pPr>
      <w:r w:rsidRPr="009A6BE8">
        <w:t>The Supplier or any Sub-Processor warrant that upon request of Greencore and/or of the supervisory authority, it will submit its data-processing facilities for an audit of the measures referred to in Condition 13.12.</w:t>
      </w:r>
    </w:p>
    <w:p w14:paraId="7C9BF3D9" w14:textId="77777777" w:rsidR="003F4902" w:rsidRPr="009A6BE8" w:rsidRDefault="003F4902" w:rsidP="009A6BE8"/>
    <w:p w14:paraId="0A7A89C9" w14:textId="217B3A89" w:rsidR="00DE5361" w:rsidRPr="009A6BE8" w:rsidRDefault="00D536C9" w:rsidP="009A6BE8">
      <w:pPr>
        <w:pStyle w:val="Level1"/>
      </w:pPr>
      <w:r w:rsidRPr="009A6BE8">
        <w:rPr>
          <w:rFonts w:cs="Verdana"/>
          <w:b/>
          <w:bCs/>
        </w:rPr>
        <w:t>INSPECTION</w:t>
      </w:r>
    </w:p>
    <w:p w14:paraId="6ABE7A68" w14:textId="4D7727BB" w:rsidR="00DE5361" w:rsidRPr="009A6BE8" w:rsidRDefault="00D536C9" w:rsidP="009A6BE8">
      <w:pPr>
        <w:pStyle w:val="Level2"/>
      </w:pPr>
      <w:r w:rsidRPr="009A6BE8">
        <w:rPr>
          <w:rFonts w:cs="Verdana"/>
        </w:rPr>
        <w:t xml:space="preserve">Greencore (at the Supplier’s cost as specified in </w:t>
      </w:r>
      <w:r w:rsidR="004F5861" w:rsidRPr="009A6BE8">
        <w:rPr>
          <w:rFonts w:cs="Verdana"/>
          <w:b/>
          <w:bCs/>
        </w:rPr>
        <w:t>Condition 14</w:t>
      </w:r>
      <w:r w:rsidR="000B7A6D" w:rsidRPr="009A6BE8">
        <w:rPr>
          <w:rFonts w:cs="Verdana"/>
          <w:b/>
          <w:bCs/>
        </w:rPr>
        <w:t>.2</w:t>
      </w:r>
      <w:r w:rsidRPr="009A6BE8">
        <w:rPr>
          <w:rFonts w:cs="Verdana"/>
        </w:rPr>
        <w:t xml:space="preserve">) will be entitled upon </w:t>
      </w:r>
      <w:r w:rsidR="001D79CC" w:rsidRPr="009A6BE8">
        <w:t>reasonable notice and during normal business hours</w:t>
      </w:r>
      <w:r w:rsidRPr="009A6BE8">
        <w:rPr>
          <w:rFonts w:cs="Verdana"/>
        </w:rPr>
        <w:t xml:space="preserve"> to inspect or cause to be inspected such records, documents and other apparently relevant information (in whatever tangible or intangible form) as Greencore will reasonably require and will be entitled to be supplied without charge with any copies or extracts therefrom.</w:t>
      </w:r>
    </w:p>
    <w:p w14:paraId="286AC718" w14:textId="6C8D4A13" w:rsidR="00DE5361" w:rsidRPr="009A6BE8" w:rsidRDefault="00D536C9" w:rsidP="009A6BE8">
      <w:pPr>
        <w:pStyle w:val="Level2"/>
      </w:pPr>
      <w:r w:rsidRPr="009A6BE8">
        <w:rPr>
          <w:rFonts w:cs="Verdana"/>
        </w:rPr>
        <w:t xml:space="preserve">Subject to </w:t>
      </w:r>
      <w:r w:rsidR="004F5861" w:rsidRPr="009A6BE8">
        <w:rPr>
          <w:rFonts w:cs="Verdana"/>
          <w:b/>
          <w:bCs/>
        </w:rPr>
        <w:t>Condition 14</w:t>
      </w:r>
      <w:r w:rsidR="000B7A6D" w:rsidRPr="009A6BE8">
        <w:rPr>
          <w:rFonts w:cs="Verdana"/>
          <w:b/>
          <w:bCs/>
        </w:rPr>
        <w:t>.3</w:t>
      </w:r>
      <w:r w:rsidRPr="009A6BE8">
        <w:rPr>
          <w:rFonts w:cs="Verdana"/>
          <w:b/>
          <w:bCs/>
        </w:rPr>
        <w:t xml:space="preserve"> </w:t>
      </w:r>
      <w:r w:rsidRPr="009A6BE8">
        <w:rPr>
          <w:rFonts w:cs="Verdana"/>
        </w:rPr>
        <w:t>Greencore will be entitled to charge the Supplier for the following:</w:t>
      </w:r>
    </w:p>
    <w:p w14:paraId="236498FF" w14:textId="08D3A0FE" w:rsidR="00DE5361" w:rsidRPr="009A6BE8" w:rsidRDefault="00D536C9" w:rsidP="009A6BE8">
      <w:pPr>
        <w:pStyle w:val="Level3"/>
      </w:pPr>
      <w:r w:rsidRPr="009A6BE8">
        <w:rPr>
          <w:rFonts w:cs="Verdana"/>
        </w:rPr>
        <w:t xml:space="preserve">approval by paperwork verification of third party audit scheme or supplier self audit under </w:t>
      </w:r>
      <w:r w:rsidRPr="009A6BE8">
        <w:rPr>
          <w:rFonts w:cs="Verdana"/>
          <w:b/>
          <w:bCs/>
        </w:rPr>
        <w:t>Condition 1</w:t>
      </w:r>
      <w:r w:rsidR="004F5861" w:rsidRPr="009A6BE8">
        <w:rPr>
          <w:rFonts w:cs="Verdana"/>
          <w:b/>
          <w:bCs/>
        </w:rPr>
        <w:t>4</w:t>
      </w:r>
      <w:r w:rsidR="000B7A6D" w:rsidRPr="009A6BE8">
        <w:rPr>
          <w:rFonts w:cs="Verdana"/>
          <w:b/>
          <w:bCs/>
        </w:rPr>
        <w:t>.1</w:t>
      </w:r>
      <w:r w:rsidRPr="009A6BE8">
        <w:rPr>
          <w:rFonts w:cs="Verdana"/>
          <w:b/>
          <w:bCs/>
        </w:rPr>
        <w:t xml:space="preserve"> </w:t>
      </w:r>
      <w:r w:rsidRPr="009A6BE8">
        <w:rPr>
          <w:rFonts w:cs="Verdana"/>
        </w:rPr>
        <w:t>is £200 plus VAT;</w:t>
      </w:r>
    </w:p>
    <w:p w14:paraId="654E27BB" w14:textId="11A6E4FC" w:rsidR="00DE5361" w:rsidRPr="009A6BE8" w:rsidRDefault="00D536C9" w:rsidP="009A6BE8">
      <w:pPr>
        <w:pStyle w:val="Level3"/>
      </w:pPr>
      <w:r w:rsidRPr="009A6BE8">
        <w:rPr>
          <w:rFonts w:cs="Verdana"/>
        </w:rPr>
        <w:t xml:space="preserve">approval by site visit in the UK under </w:t>
      </w:r>
      <w:r w:rsidR="004F5861" w:rsidRPr="009A6BE8">
        <w:rPr>
          <w:rFonts w:cs="Verdana"/>
          <w:b/>
          <w:bCs/>
        </w:rPr>
        <w:t>Condition 14</w:t>
      </w:r>
      <w:r w:rsidRPr="009A6BE8">
        <w:rPr>
          <w:rFonts w:cs="Verdana"/>
          <w:b/>
          <w:bCs/>
        </w:rPr>
        <w:t xml:space="preserve">.1 </w:t>
      </w:r>
      <w:r w:rsidRPr="009A6BE8">
        <w:rPr>
          <w:rFonts w:cs="Verdana"/>
        </w:rPr>
        <w:t>is £750 plus VAT;</w:t>
      </w:r>
    </w:p>
    <w:p w14:paraId="02571A83" w14:textId="29418D27" w:rsidR="00DE5361" w:rsidRPr="009A6BE8" w:rsidRDefault="00D536C9" w:rsidP="009A6BE8">
      <w:pPr>
        <w:pStyle w:val="Level3"/>
      </w:pPr>
      <w:r w:rsidRPr="009A6BE8">
        <w:rPr>
          <w:rFonts w:cs="Verdana"/>
        </w:rPr>
        <w:t xml:space="preserve">approval by site visit outside the UK under </w:t>
      </w:r>
      <w:r w:rsidR="004F5861" w:rsidRPr="009A6BE8">
        <w:rPr>
          <w:rFonts w:cs="Verdana"/>
          <w:b/>
          <w:bCs/>
        </w:rPr>
        <w:t>Condition 14</w:t>
      </w:r>
      <w:r w:rsidR="000B7A6D" w:rsidRPr="009A6BE8">
        <w:rPr>
          <w:rFonts w:cs="Verdana"/>
          <w:b/>
          <w:bCs/>
        </w:rPr>
        <w:t>.1</w:t>
      </w:r>
      <w:r w:rsidRPr="009A6BE8">
        <w:rPr>
          <w:rFonts w:cs="Verdana"/>
          <w:b/>
          <w:bCs/>
        </w:rPr>
        <w:t xml:space="preserve"> </w:t>
      </w:r>
      <w:r w:rsidRPr="009A6BE8">
        <w:rPr>
          <w:rFonts w:cs="Verdana"/>
        </w:rPr>
        <w:t>is £750 plus travel expenses plus VAT.</w:t>
      </w:r>
    </w:p>
    <w:p w14:paraId="62A0C471" w14:textId="2DEF6452" w:rsidR="00DE5361" w:rsidRPr="009A6BE8" w:rsidRDefault="00DE5361" w:rsidP="009A6BE8">
      <w:pPr>
        <w:pStyle w:val="Level3"/>
      </w:pPr>
      <w:r w:rsidRPr="009A6BE8">
        <w:t>approval by site visit to distribution facilit</w:t>
      </w:r>
      <w:r w:rsidR="001D79CC" w:rsidRPr="009A6BE8">
        <w:t xml:space="preserve">ies in the UK under </w:t>
      </w:r>
      <w:r w:rsidR="004F5861" w:rsidRPr="009A6BE8">
        <w:rPr>
          <w:b/>
        </w:rPr>
        <w:t>Condition 14</w:t>
      </w:r>
      <w:r w:rsidRPr="009A6BE8">
        <w:rPr>
          <w:b/>
        </w:rPr>
        <w:t>.1</w:t>
      </w:r>
      <w:r w:rsidRPr="009A6BE8">
        <w:t xml:space="preserve"> is £350</w:t>
      </w:r>
      <w:r w:rsidR="005E6E61" w:rsidRPr="009A6BE8">
        <w:t xml:space="preserve"> </w:t>
      </w:r>
      <w:r w:rsidRPr="009A6BE8">
        <w:t>plus VAT;</w:t>
      </w:r>
      <w:r w:rsidR="005E6CD0" w:rsidRPr="009A6BE8">
        <w:t xml:space="preserve"> and</w:t>
      </w:r>
    </w:p>
    <w:p w14:paraId="4017030D" w14:textId="15A18B6D" w:rsidR="00DE5361" w:rsidRPr="009A6BE8" w:rsidRDefault="00DE5361" w:rsidP="009A6BE8">
      <w:pPr>
        <w:pStyle w:val="Level3"/>
      </w:pPr>
      <w:r w:rsidRPr="009A6BE8">
        <w:t xml:space="preserve">approval by paperwork of audits and supply matrix’s of Agents under </w:t>
      </w:r>
      <w:r w:rsidRPr="009A6BE8">
        <w:rPr>
          <w:b/>
        </w:rPr>
        <w:t>Condition</w:t>
      </w:r>
      <w:r w:rsidR="001D79CC" w:rsidRPr="009A6BE8">
        <w:rPr>
          <w:b/>
        </w:rPr>
        <w:t xml:space="preserve"> </w:t>
      </w:r>
      <w:r w:rsidR="004F5861" w:rsidRPr="009A6BE8">
        <w:rPr>
          <w:b/>
        </w:rPr>
        <w:t>14</w:t>
      </w:r>
      <w:r w:rsidR="00F90520" w:rsidRPr="009A6BE8">
        <w:rPr>
          <w:b/>
        </w:rPr>
        <w:t xml:space="preserve">.1 </w:t>
      </w:r>
      <w:r w:rsidR="005E6CD0" w:rsidRPr="009A6BE8">
        <w:t>is £350 plus VAT.</w:t>
      </w:r>
    </w:p>
    <w:p w14:paraId="4DDCE822" w14:textId="30E6E68F" w:rsidR="00DE5361" w:rsidRPr="009A6BE8" w:rsidRDefault="00D536C9" w:rsidP="009A6BE8">
      <w:pPr>
        <w:pStyle w:val="Level2"/>
      </w:pPr>
      <w:r w:rsidRPr="009A6BE8">
        <w:rPr>
          <w:rFonts w:cs="Verdana"/>
        </w:rPr>
        <w:t xml:space="preserve">Greencore may increase the charges set out in </w:t>
      </w:r>
      <w:r w:rsidR="004F5861" w:rsidRPr="009A6BE8">
        <w:rPr>
          <w:rFonts w:cs="Verdana"/>
          <w:b/>
          <w:bCs/>
        </w:rPr>
        <w:t>Condition 14</w:t>
      </w:r>
      <w:r w:rsidRPr="009A6BE8">
        <w:rPr>
          <w:rFonts w:cs="Verdana"/>
          <w:b/>
          <w:bCs/>
        </w:rPr>
        <w:t xml:space="preserve">.2 </w:t>
      </w:r>
      <w:r w:rsidRPr="009A6BE8">
        <w:rPr>
          <w:rFonts w:cs="Verdana"/>
        </w:rPr>
        <w:t xml:space="preserve">by notifying the Supplier in writing prior to any inspection under </w:t>
      </w:r>
      <w:r w:rsidR="004F5861" w:rsidRPr="009A6BE8">
        <w:rPr>
          <w:rFonts w:cs="Verdana"/>
          <w:b/>
          <w:bCs/>
        </w:rPr>
        <w:t>Condition 14</w:t>
      </w:r>
      <w:r w:rsidRPr="009A6BE8">
        <w:rPr>
          <w:rFonts w:cs="Verdana"/>
          <w:b/>
          <w:bCs/>
        </w:rPr>
        <w:t>.1</w:t>
      </w:r>
      <w:r w:rsidRPr="009A6BE8">
        <w:rPr>
          <w:rFonts w:cs="Verdana"/>
        </w:rPr>
        <w:t>.</w:t>
      </w:r>
    </w:p>
    <w:p w14:paraId="2EC23519" w14:textId="56249468" w:rsidR="00DE5361" w:rsidRPr="009A6BE8" w:rsidRDefault="00D536C9" w:rsidP="009A6BE8">
      <w:pPr>
        <w:pStyle w:val="Level1"/>
      </w:pPr>
      <w:r w:rsidRPr="009A6BE8">
        <w:rPr>
          <w:rFonts w:cs="Verdana"/>
          <w:b/>
          <w:bCs/>
        </w:rPr>
        <w:t>NOTICES</w:t>
      </w:r>
    </w:p>
    <w:p w14:paraId="339F9DD0" w14:textId="476BD6CD" w:rsidR="00A9237A" w:rsidRPr="009A6BE8" w:rsidRDefault="00DE5361" w:rsidP="009A6BE8">
      <w:pPr>
        <w:pStyle w:val="Level2"/>
      </w:pPr>
      <w:r w:rsidRPr="009A6BE8">
        <w:t>Any notices</w:t>
      </w:r>
      <w:r w:rsidR="00A9237A" w:rsidRPr="009A6BE8">
        <w:t xml:space="preserve"> given under or in connection with this Contract</w:t>
      </w:r>
      <w:r w:rsidRPr="009A6BE8">
        <w:t xml:space="preserve"> must be in writing</w:t>
      </w:r>
      <w:r w:rsidR="00A9237A" w:rsidRPr="009A6BE8">
        <w:t xml:space="preserve"> marked for the attention of the specified representative of the other party: </w:t>
      </w:r>
    </w:p>
    <w:p w14:paraId="4805643C" w14:textId="77777777" w:rsidR="00A9237A" w:rsidRPr="009A6BE8" w:rsidRDefault="00A9237A" w:rsidP="009A6BE8">
      <w:pPr>
        <w:pStyle w:val="Level3"/>
      </w:pPr>
      <w:r w:rsidRPr="009A6BE8">
        <w:t xml:space="preserve">sent to that party’s address by pre-paid first class post or mail delivery service providing proof of delivery; or </w:t>
      </w:r>
    </w:p>
    <w:p w14:paraId="01132F3E" w14:textId="03B77E44" w:rsidR="00A9237A" w:rsidRPr="009A6BE8" w:rsidRDefault="00A9237A" w:rsidP="009A6BE8">
      <w:pPr>
        <w:pStyle w:val="Level3"/>
      </w:pPr>
      <w:r w:rsidRPr="009A6BE8">
        <w:t xml:space="preserve">delivered to or left at that party’s address (but not, in either case, by one of the methods set out in </w:t>
      </w:r>
      <w:r w:rsidR="004F5861" w:rsidRPr="009A6BE8">
        <w:rPr>
          <w:b/>
        </w:rPr>
        <w:t>Condition 15</w:t>
      </w:r>
      <w:r w:rsidRPr="009A6BE8">
        <w:rPr>
          <w:b/>
        </w:rPr>
        <w:t>.1.1</w:t>
      </w:r>
      <w:r w:rsidRPr="009A6BE8">
        <w:t>).</w:t>
      </w:r>
    </w:p>
    <w:p w14:paraId="0BFB1922" w14:textId="77777777" w:rsidR="00A9237A" w:rsidRPr="009A6BE8" w:rsidRDefault="00A9237A" w:rsidP="009A6BE8">
      <w:pPr>
        <w:pStyle w:val="Level2"/>
      </w:pPr>
      <w:r w:rsidRPr="009A6BE8">
        <w:t xml:space="preserve">The address and representative for each party shall be as notified to the other party in writing from time to time. </w:t>
      </w:r>
    </w:p>
    <w:p w14:paraId="26E8D78B" w14:textId="5D3DA0AA" w:rsidR="00A9237A" w:rsidRPr="009A6BE8" w:rsidRDefault="00A9237A" w:rsidP="009A6BE8">
      <w:pPr>
        <w:pStyle w:val="Level2"/>
      </w:pPr>
      <w:r w:rsidRPr="009A6BE8">
        <w:t>N</w:t>
      </w:r>
      <w:r w:rsidR="00DE5361" w:rsidRPr="009A6BE8">
        <w:t xml:space="preserve">otices </w:t>
      </w:r>
      <w:r w:rsidRPr="009A6BE8">
        <w:t xml:space="preserve">given in accordance with </w:t>
      </w:r>
      <w:r w:rsidR="004F5861" w:rsidRPr="009A6BE8">
        <w:rPr>
          <w:b/>
        </w:rPr>
        <w:t>Condition 15</w:t>
      </w:r>
      <w:r w:rsidRPr="009A6BE8">
        <w:rPr>
          <w:b/>
        </w:rPr>
        <w:t>.1</w:t>
      </w:r>
      <w:r w:rsidRPr="009A6BE8">
        <w:t xml:space="preserve"> will be </w:t>
      </w:r>
      <w:r w:rsidR="00DE5361" w:rsidRPr="009A6BE8">
        <w:t>deemed</w:t>
      </w:r>
      <w:r w:rsidRPr="009A6BE8">
        <w:t xml:space="preserve"> to have been served on the next Business Day after the day of posting </w:t>
      </w:r>
      <w:r w:rsidR="00AC0C4F" w:rsidRPr="009A6BE8">
        <w:t xml:space="preserve">(where the notice has been served in accordance with </w:t>
      </w:r>
      <w:r w:rsidR="004F5861" w:rsidRPr="009A6BE8">
        <w:rPr>
          <w:b/>
        </w:rPr>
        <w:t>Condition 15</w:t>
      </w:r>
      <w:r w:rsidR="00AC0C4F" w:rsidRPr="009A6BE8">
        <w:rPr>
          <w:b/>
        </w:rPr>
        <w:t>.1.1</w:t>
      </w:r>
      <w:r w:rsidR="00AC0C4F" w:rsidRPr="009A6BE8">
        <w:t xml:space="preserve">) or the next Business Day after being left at the relevant address (where the notice has been served in accordance with </w:t>
      </w:r>
      <w:r w:rsidR="004F5861" w:rsidRPr="009A6BE8">
        <w:rPr>
          <w:b/>
        </w:rPr>
        <w:t>Condition 15</w:t>
      </w:r>
      <w:r w:rsidR="00AC0C4F" w:rsidRPr="009A6BE8">
        <w:rPr>
          <w:b/>
        </w:rPr>
        <w:t>.1.2</w:t>
      </w:r>
      <w:r w:rsidR="00AC0C4F" w:rsidRPr="009A6BE8">
        <w:t xml:space="preserve">). </w:t>
      </w:r>
    </w:p>
    <w:p w14:paraId="5F8C58D8" w14:textId="71A87466" w:rsidR="00DE5361" w:rsidRPr="009A6BE8" w:rsidRDefault="00D536C9" w:rsidP="009A6BE8">
      <w:pPr>
        <w:pStyle w:val="Level1"/>
      </w:pPr>
      <w:r w:rsidRPr="009A6BE8">
        <w:rPr>
          <w:rFonts w:cs="Verdana"/>
          <w:b/>
          <w:bCs/>
        </w:rPr>
        <w:t>SUBCONTRACTING AND ASSIGNMENT</w:t>
      </w:r>
    </w:p>
    <w:p w14:paraId="2639327C" w14:textId="66866251" w:rsidR="00DE5361" w:rsidRPr="009A6BE8" w:rsidRDefault="00DE5361" w:rsidP="009A6BE8">
      <w:pPr>
        <w:pStyle w:val="Level2"/>
      </w:pPr>
      <w:r w:rsidRPr="009A6BE8">
        <w:t>The Supplier may not subcontract, assign or transfer its rights or obligations under</w:t>
      </w:r>
      <w:r w:rsidR="005E6E61" w:rsidRPr="009A6BE8">
        <w:t xml:space="preserve"> </w:t>
      </w:r>
      <w:r w:rsidRPr="009A6BE8">
        <w:t>the Contract without the prior written consent of Greencore. Where the Supplier is</w:t>
      </w:r>
      <w:r w:rsidR="005E6E61" w:rsidRPr="009A6BE8">
        <w:t xml:space="preserve"> </w:t>
      </w:r>
      <w:r w:rsidRPr="009A6BE8">
        <w:t>permitted to subcontract by Greencore, the Supplier shall remain responsible and liable for</w:t>
      </w:r>
      <w:r w:rsidR="005E6E61" w:rsidRPr="009A6BE8">
        <w:t xml:space="preserve"> </w:t>
      </w:r>
      <w:r w:rsidRPr="009A6BE8">
        <w:t>the acts and omissions of its subcontractors.</w:t>
      </w:r>
    </w:p>
    <w:p w14:paraId="7B52749E" w14:textId="4C76A19B" w:rsidR="00DE5361" w:rsidRPr="009A6BE8" w:rsidRDefault="00DE5361" w:rsidP="009A6BE8">
      <w:pPr>
        <w:pStyle w:val="Level2"/>
      </w:pPr>
      <w:r w:rsidRPr="009A6BE8">
        <w:t>Greencore may subcontract, assign or transfer its rights or obligations under the</w:t>
      </w:r>
      <w:r w:rsidR="005E6E61" w:rsidRPr="009A6BE8">
        <w:t xml:space="preserve"> </w:t>
      </w:r>
      <w:r w:rsidRPr="009A6BE8">
        <w:t>Contract</w:t>
      </w:r>
      <w:r w:rsidR="00E349F0" w:rsidRPr="009A6BE8">
        <w:t xml:space="preserve"> </w:t>
      </w:r>
      <w:r w:rsidRPr="009A6BE8">
        <w:t>at any time.</w:t>
      </w:r>
    </w:p>
    <w:p w14:paraId="386E7D7F" w14:textId="7FD9FF43" w:rsidR="00332D9C" w:rsidRPr="009A6BE8" w:rsidRDefault="00D536C9" w:rsidP="009A6BE8">
      <w:pPr>
        <w:pStyle w:val="Level1"/>
      </w:pPr>
      <w:r w:rsidRPr="009A6BE8">
        <w:rPr>
          <w:rFonts w:cs="Verdana"/>
          <w:b/>
        </w:rPr>
        <w:t>ANTI-CORRUPTION</w:t>
      </w:r>
    </w:p>
    <w:p w14:paraId="01D14702" w14:textId="4CCAB52E" w:rsidR="004046FF" w:rsidRPr="009A6BE8" w:rsidRDefault="004046FF" w:rsidP="009A6BE8">
      <w:pPr>
        <w:pStyle w:val="Level2"/>
      </w:pPr>
      <w:r w:rsidRPr="009A6BE8">
        <w:t xml:space="preserve">The Supplier will, and will procure that its officers, employees, agents and any other persons who perform the Services for it or on its behalf in connection with </w:t>
      </w:r>
      <w:r w:rsidR="001F4F95" w:rsidRPr="009A6BE8">
        <w:t>the Contract</w:t>
      </w:r>
      <w:r w:rsidR="00913221" w:rsidRPr="009A6BE8">
        <w:t xml:space="preserve"> will:</w:t>
      </w:r>
    </w:p>
    <w:p w14:paraId="549DD158" w14:textId="7213EB3E" w:rsidR="004046FF" w:rsidRPr="009A6BE8" w:rsidRDefault="004046FF" w:rsidP="009A6BE8">
      <w:pPr>
        <w:pStyle w:val="Level3"/>
      </w:pPr>
      <w:r w:rsidRPr="009A6BE8">
        <w:t>not commit any act or omission which causes or could cause Greencore or the Supplier to breach, or commit an offence under, any laws relating to anti-bribery and/or anti-corruption;</w:t>
      </w:r>
    </w:p>
    <w:p w14:paraId="7206E848" w14:textId="77777777" w:rsidR="004D6AE9" w:rsidRPr="009A6BE8" w:rsidRDefault="004D6AE9" w:rsidP="009A6BE8">
      <w:pPr>
        <w:pStyle w:val="Level3"/>
      </w:pPr>
      <w:r w:rsidRPr="009A6BE8">
        <w:t>comply with any Greencore Policy (as notified to it from time to time) relating to anti-corruption as updated from time to time;</w:t>
      </w:r>
    </w:p>
    <w:p w14:paraId="37187EBD" w14:textId="4179517D" w:rsidR="004046FF" w:rsidRPr="009A6BE8" w:rsidRDefault="00D536C9" w:rsidP="009A6BE8">
      <w:pPr>
        <w:pStyle w:val="Level3"/>
      </w:pPr>
      <w:r w:rsidRPr="009A6BE8">
        <w:rPr>
          <w:rFonts w:cs="Verdana"/>
        </w:rPr>
        <w:t xml:space="preserve">keep accurate and up to date records showing all payments made and received and all other advantages given and received in connection with the Contract and the steps taken to comply with this </w:t>
      </w:r>
      <w:r w:rsidR="004F5861" w:rsidRPr="009A6BE8">
        <w:rPr>
          <w:rFonts w:cs="Verdana"/>
          <w:b/>
        </w:rPr>
        <w:t>Condition 17</w:t>
      </w:r>
      <w:r w:rsidRPr="009A6BE8">
        <w:rPr>
          <w:rFonts w:cs="Verdana"/>
          <w:b/>
        </w:rPr>
        <w:t>.1</w:t>
      </w:r>
      <w:r w:rsidRPr="009A6BE8">
        <w:rPr>
          <w:rFonts w:cs="Verdana"/>
        </w:rPr>
        <w:t>, and permit Greencore to inspect those records as reasonably required;</w:t>
      </w:r>
    </w:p>
    <w:p w14:paraId="705F18D7" w14:textId="77777777" w:rsidR="004046FF" w:rsidRPr="009A6BE8" w:rsidRDefault="004046FF" w:rsidP="009A6BE8">
      <w:pPr>
        <w:pStyle w:val="Level3"/>
      </w:pPr>
      <w:r w:rsidRPr="009A6BE8">
        <w:t>promptly notify Greencore of:</w:t>
      </w:r>
    </w:p>
    <w:p w14:paraId="0B48E0BA" w14:textId="77777777" w:rsidR="004046FF" w:rsidRPr="009A6BE8" w:rsidRDefault="004046FF" w:rsidP="009A6BE8">
      <w:pPr>
        <w:pStyle w:val="Level4"/>
      </w:pPr>
      <w:r w:rsidRPr="009A6BE8">
        <w:t>any request or demand for any financial or other advantage received by the Supplier (or that person); and</w:t>
      </w:r>
    </w:p>
    <w:p w14:paraId="05E1F35A" w14:textId="5AB9F90E" w:rsidR="004046FF" w:rsidRPr="009A6BE8" w:rsidRDefault="004046FF" w:rsidP="009A6BE8">
      <w:pPr>
        <w:pStyle w:val="Level4"/>
      </w:pPr>
      <w:r w:rsidRPr="009A6BE8">
        <w:t xml:space="preserve">any financial or other advantage the Supplier (or that person) give or intend to give whether directly or indirectly in connection with the </w:t>
      </w:r>
      <w:r w:rsidR="001F4F95" w:rsidRPr="009A6BE8">
        <w:t>Contract</w:t>
      </w:r>
      <w:r w:rsidRPr="009A6BE8">
        <w:t>; and</w:t>
      </w:r>
    </w:p>
    <w:p w14:paraId="48416484" w14:textId="0EA6D852" w:rsidR="004046FF" w:rsidRPr="009A6BE8" w:rsidRDefault="00D536C9" w:rsidP="009A6BE8">
      <w:pPr>
        <w:pStyle w:val="Level4"/>
      </w:pPr>
      <w:bookmarkStart w:id="49" w:name="_Ref339545732"/>
      <w:r w:rsidRPr="009A6BE8">
        <w:rPr>
          <w:rFonts w:cs="Verdana"/>
        </w:rPr>
        <w:t xml:space="preserve">promptly notify us of any breach of this </w:t>
      </w:r>
      <w:r w:rsidR="004F5861" w:rsidRPr="009A6BE8">
        <w:rPr>
          <w:rFonts w:cs="Verdana"/>
          <w:b/>
        </w:rPr>
        <w:t>Condition 17</w:t>
      </w:r>
      <w:r w:rsidRPr="009A6BE8">
        <w:rPr>
          <w:rFonts w:cs="Verdana"/>
          <w:b/>
        </w:rPr>
        <w:t>.1</w:t>
      </w:r>
      <w:r w:rsidRPr="009A6BE8">
        <w:rPr>
          <w:rFonts w:cs="Verdana"/>
        </w:rPr>
        <w:t>.</w:t>
      </w:r>
    </w:p>
    <w:bookmarkEnd w:id="49"/>
    <w:p w14:paraId="0FB9E4DD" w14:textId="0038F77B" w:rsidR="004046FF" w:rsidRPr="009A6BE8" w:rsidRDefault="00D536C9" w:rsidP="009A6BE8">
      <w:pPr>
        <w:pStyle w:val="Level2"/>
      </w:pPr>
      <w:r w:rsidRPr="009A6BE8">
        <w:t xml:space="preserve">Greencore </w:t>
      </w:r>
      <w:r w:rsidRPr="009A6BE8">
        <w:rPr>
          <w:rFonts w:cs="Verdana"/>
        </w:rPr>
        <w:t xml:space="preserve">may terminate the Contract immediately by giving written notice to that effect to the Supplier if the Supplier is in breach of </w:t>
      </w:r>
      <w:r w:rsidR="004F5861" w:rsidRPr="009A6BE8">
        <w:rPr>
          <w:rFonts w:cs="Verdana"/>
          <w:b/>
        </w:rPr>
        <w:t>Condition 17</w:t>
      </w:r>
      <w:r w:rsidRPr="009A6BE8">
        <w:rPr>
          <w:rFonts w:cs="Verdana"/>
          <w:b/>
        </w:rPr>
        <w:t>.1</w:t>
      </w:r>
      <w:r w:rsidRPr="009A6BE8">
        <w:rPr>
          <w:rFonts w:cs="Verdana"/>
        </w:rPr>
        <w:t>.</w:t>
      </w:r>
    </w:p>
    <w:p w14:paraId="698D9BA5" w14:textId="62834822" w:rsidR="004046FF" w:rsidRPr="009A6BE8" w:rsidRDefault="00D536C9" w:rsidP="009A6BE8">
      <w:pPr>
        <w:pStyle w:val="Level1"/>
      </w:pPr>
      <w:r w:rsidRPr="009A6BE8">
        <w:rPr>
          <w:rFonts w:cs="Verdana"/>
          <w:b/>
          <w:bCs/>
        </w:rPr>
        <w:t>ANTI-SLAVERY</w:t>
      </w:r>
    </w:p>
    <w:p w14:paraId="7898ECF8" w14:textId="77777777" w:rsidR="00B82A87" w:rsidRPr="009A6BE8" w:rsidRDefault="00B82A87" w:rsidP="009A6BE8">
      <w:pPr>
        <w:pStyle w:val="Level2"/>
      </w:pPr>
      <w:bookmarkStart w:id="50" w:name="_Ref434232495"/>
      <w:r w:rsidRPr="009A6BE8">
        <w:t xml:space="preserve">The Supplier </w:t>
      </w:r>
      <w:r w:rsidR="004046FF" w:rsidRPr="009A6BE8">
        <w:t>will not engage in any Modern Slavery Practice.</w:t>
      </w:r>
      <w:bookmarkStart w:id="51" w:name="_Ref434232496"/>
      <w:bookmarkEnd w:id="50"/>
    </w:p>
    <w:p w14:paraId="1DC7D2BE" w14:textId="77777777" w:rsidR="004046FF" w:rsidRPr="009A6BE8" w:rsidRDefault="00B82A87" w:rsidP="009A6BE8">
      <w:pPr>
        <w:pStyle w:val="Level2"/>
      </w:pPr>
      <w:r w:rsidRPr="009A6BE8">
        <w:t xml:space="preserve">The Supplier </w:t>
      </w:r>
      <w:r w:rsidR="004046FF" w:rsidRPr="009A6BE8">
        <w:t>will:</w:t>
      </w:r>
      <w:bookmarkEnd w:id="51"/>
    </w:p>
    <w:p w14:paraId="42AA946F" w14:textId="77777777" w:rsidR="009E51C8" w:rsidRPr="009A6BE8" w:rsidRDefault="009E51C8" w:rsidP="009A6BE8">
      <w:pPr>
        <w:pStyle w:val="Level3"/>
      </w:pPr>
      <w:r w:rsidRPr="009A6BE8">
        <w:t>comply with any Policies of Greencore relating to anti-slavery (as notified to the Supplier by Greencore and as amended from time to time) at all times and will procure that its officers, employees, agents and any other persons who perform services for or on behalf of it in connection with this Contract will comply with the same at all times;</w:t>
      </w:r>
    </w:p>
    <w:p w14:paraId="2DBE44D3" w14:textId="77777777" w:rsidR="004046FF" w:rsidRPr="009A6BE8" w:rsidRDefault="00B82A87" w:rsidP="009A6BE8">
      <w:pPr>
        <w:pStyle w:val="Level3"/>
      </w:pPr>
      <w:r w:rsidRPr="009A6BE8">
        <w:t xml:space="preserve">conduct proper and </w:t>
      </w:r>
      <w:r w:rsidR="004046FF" w:rsidRPr="009A6BE8">
        <w:t>adequate</w:t>
      </w:r>
      <w:r w:rsidRPr="009A6BE8">
        <w:t xml:space="preserve"> </w:t>
      </w:r>
      <w:r w:rsidR="004046FF" w:rsidRPr="009A6BE8">
        <w:t xml:space="preserve">checks </w:t>
      </w:r>
      <w:r w:rsidRPr="009A6BE8">
        <w:t>on any agency or person used by it</w:t>
      </w:r>
      <w:r w:rsidR="004046FF" w:rsidRPr="009A6BE8">
        <w:t xml:space="preserve"> to provide labour, employees, contractors or other persons to undertake tasks for </w:t>
      </w:r>
      <w:r w:rsidRPr="009A6BE8">
        <w:t>it</w:t>
      </w:r>
      <w:r w:rsidR="004046FF" w:rsidRPr="009A6BE8">
        <w:t xml:space="preserve"> (in each case whether on a permanent or temporary basis) to ensure that any such agency or person does not engage in any Modern Slavery Practice</w:t>
      </w:r>
      <w:r w:rsidRPr="009A6BE8">
        <w:t>;</w:t>
      </w:r>
    </w:p>
    <w:p w14:paraId="776329F1" w14:textId="77777777" w:rsidR="004046FF" w:rsidRPr="009A6BE8" w:rsidRDefault="004046FF" w:rsidP="009A6BE8">
      <w:pPr>
        <w:pStyle w:val="Level3"/>
      </w:pPr>
      <w:bookmarkStart w:id="52" w:name="_Ref434244136"/>
      <w:r w:rsidRPr="009A6BE8">
        <w:t xml:space="preserve">provide </w:t>
      </w:r>
      <w:r w:rsidR="00B82A87" w:rsidRPr="009A6BE8">
        <w:t xml:space="preserve">Greencore (at the Supplier’s </w:t>
      </w:r>
      <w:r w:rsidRPr="009A6BE8">
        <w:t>cost) with such reasonable</w:t>
      </w:r>
      <w:r w:rsidR="00B82A87" w:rsidRPr="009A6BE8">
        <w:t xml:space="preserve"> </w:t>
      </w:r>
      <w:r w:rsidRPr="009A6BE8">
        <w:t>assistance and information</w:t>
      </w:r>
      <w:r w:rsidR="00B82A87" w:rsidRPr="009A6BE8">
        <w:t xml:space="preserve"> as Greencore</w:t>
      </w:r>
      <w:r w:rsidRPr="009A6BE8">
        <w:t xml:space="preserve"> may require from time to time to enable </w:t>
      </w:r>
      <w:r w:rsidR="00B82A87" w:rsidRPr="009A6BE8">
        <w:t>Greencore</w:t>
      </w:r>
      <w:r w:rsidRPr="009A6BE8">
        <w:t xml:space="preserve"> to:</w:t>
      </w:r>
      <w:bookmarkEnd w:id="52"/>
    </w:p>
    <w:p w14:paraId="324CF3D8" w14:textId="77777777" w:rsidR="004046FF" w:rsidRPr="009A6BE8" w:rsidRDefault="004046FF" w:rsidP="009A6BE8">
      <w:pPr>
        <w:pStyle w:val="Level4"/>
      </w:pPr>
      <w:r w:rsidRPr="009A6BE8">
        <w:t xml:space="preserve">perform any activity required by any government, regulatory entity or agency in any relevant jurisdiction for the purpose of compliance with any applicable Anti-Slavery Laws or as required by </w:t>
      </w:r>
      <w:r w:rsidR="00FE091C" w:rsidRPr="009A6BE8">
        <w:t>Greencore</w:t>
      </w:r>
      <w:r w:rsidRPr="009A6BE8">
        <w:t>;</w:t>
      </w:r>
    </w:p>
    <w:p w14:paraId="4D337185" w14:textId="1AF01C61" w:rsidR="004046FF" w:rsidRPr="009A6BE8" w:rsidRDefault="004046FF" w:rsidP="009A6BE8">
      <w:pPr>
        <w:pStyle w:val="Level4"/>
      </w:pPr>
      <w:r w:rsidRPr="009A6BE8">
        <w:t>prepare a slavery a</w:t>
      </w:r>
      <w:r w:rsidR="00863336" w:rsidRPr="009A6BE8">
        <w:t>nd human trafficking statement as required by section 54 Modern Slavery Act and to include the matters referred to in section 54(5) of that Act;</w:t>
      </w:r>
    </w:p>
    <w:p w14:paraId="3D6F5DCC" w14:textId="77777777" w:rsidR="004D6AE9" w:rsidRPr="009A6BE8" w:rsidRDefault="004D6AE9" w:rsidP="009A6BE8">
      <w:pPr>
        <w:pStyle w:val="Level4"/>
      </w:pPr>
      <w:r w:rsidRPr="009A6BE8">
        <w:t>identify any non-compliance with any Policy of Greencore (as notified to it by Greencore from time to time) relating to anti-slavery; and</w:t>
      </w:r>
    </w:p>
    <w:p w14:paraId="3C95B905" w14:textId="77777777" w:rsidR="004046FF" w:rsidRPr="009A6BE8" w:rsidRDefault="004046FF" w:rsidP="009A6BE8">
      <w:pPr>
        <w:pStyle w:val="Level4"/>
      </w:pPr>
      <w:r w:rsidRPr="009A6BE8">
        <w:t xml:space="preserve">conduct due diligence and to measure the effectiveness of the steps we are taking or wish to take to ensure that Modern Slavery Practices are not taking place in </w:t>
      </w:r>
      <w:r w:rsidR="00FE091C" w:rsidRPr="009A6BE8">
        <w:t>the Greencore</w:t>
      </w:r>
      <w:r w:rsidRPr="009A6BE8">
        <w:t xml:space="preserve"> business or supply chains;</w:t>
      </w:r>
    </w:p>
    <w:p w14:paraId="56E7CAD5" w14:textId="191E7896" w:rsidR="00204272" w:rsidRPr="009A6BE8" w:rsidRDefault="00D536C9" w:rsidP="009A6BE8">
      <w:pPr>
        <w:pStyle w:val="Level3"/>
        <w:rPr>
          <w:rStyle w:val="CrossReference"/>
        </w:rPr>
      </w:pPr>
      <w:bookmarkStart w:id="53" w:name="_Ref434244138"/>
      <w:bookmarkStart w:id="54" w:name="_Ref467055972"/>
      <w:bookmarkStart w:id="55" w:name="_Ref434834808"/>
      <w:r w:rsidRPr="009A6BE8">
        <w:t>permit Greencore, and any person nominated by Greencore for this purpose to have such access on demand to the Supplier’s premises, personnel</w:t>
      </w:r>
      <w:r w:rsidR="00616F32" w:rsidRPr="009A6BE8">
        <w:t xml:space="preserve"> (including but not limited to the Personnel)</w:t>
      </w:r>
      <w:r w:rsidRPr="009A6BE8">
        <w:t xml:space="preserve">, systems, books and records as Greencore may reasonably require to verify the Supplier’s compliance with this </w:t>
      </w:r>
      <w:r w:rsidRPr="009A6BE8">
        <w:rPr>
          <w:rStyle w:val="CrossReference"/>
        </w:rPr>
        <w:t xml:space="preserve">Condition </w:t>
      </w:r>
      <w:bookmarkEnd w:id="53"/>
      <w:r w:rsidR="004F5861" w:rsidRPr="009A6BE8">
        <w:rPr>
          <w:rStyle w:val="CrossReference"/>
        </w:rPr>
        <w:t>18</w:t>
      </w:r>
      <w:r w:rsidRPr="009A6BE8">
        <w:rPr>
          <w:rStyle w:val="CrossReference"/>
          <w:b w:val="0"/>
        </w:rPr>
        <w:t>.</w:t>
      </w:r>
    </w:p>
    <w:bookmarkEnd w:id="54"/>
    <w:bookmarkEnd w:id="55"/>
    <w:p w14:paraId="155D3B4D" w14:textId="573113EA" w:rsidR="004046FF" w:rsidRPr="009A6BE8" w:rsidRDefault="00D536C9" w:rsidP="009A6BE8">
      <w:pPr>
        <w:pStyle w:val="Level3"/>
      </w:pPr>
      <w:r w:rsidRPr="009A6BE8">
        <w:rPr>
          <w:rStyle w:val="CrossReference"/>
          <w:b w:val="0"/>
        </w:rPr>
        <w:t xml:space="preserve">Greencore </w:t>
      </w:r>
      <w:r w:rsidRPr="009A6BE8">
        <w:t xml:space="preserve">may terminate any Contract immediately by giving written notice to that effect to the Supplier if the Supplier is in breach of any of its obligations under </w:t>
      </w:r>
      <w:r w:rsidR="004F5861" w:rsidRPr="009A6BE8">
        <w:rPr>
          <w:rStyle w:val="CrossReference"/>
        </w:rPr>
        <w:t>Conditions 18</w:t>
      </w:r>
      <w:r w:rsidRPr="009A6BE8">
        <w:rPr>
          <w:rStyle w:val="CrossReference"/>
        </w:rPr>
        <w:t xml:space="preserve">.1 </w:t>
      </w:r>
      <w:r w:rsidRPr="009A6BE8">
        <w:rPr>
          <w:rStyle w:val="CrossReference"/>
          <w:b w:val="0"/>
        </w:rPr>
        <w:t xml:space="preserve">or </w:t>
      </w:r>
      <w:r w:rsidR="004F5861" w:rsidRPr="009A6BE8">
        <w:rPr>
          <w:rStyle w:val="CrossReference"/>
        </w:rPr>
        <w:t>18</w:t>
      </w:r>
      <w:r w:rsidRPr="009A6BE8">
        <w:rPr>
          <w:rStyle w:val="CrossReference"/>
        </w:rPr>
        <w:t>.2</w:t>
      </w:r>
      <w:r w:rsidRPr="009A6BE8">
        <w:rPr>
          <w:rStyle w:val="CrossReference"/>
          <w:b w:val="0"/>
        </w:rPr>
        <w:t>.</w:t>
      </w:r>
    </w:p>
    <w:p w14:paraId="34B8BE5B" w14:textId="0C011720" w:rsidR="00DE5361" w:rsidRPr="009A6BE8" w:rsidRDefault="00D536C9" w:rsidP="009A6BE8">
      <w:pPr>
        <w:pStyle w:val="Level1"/>
      </w:pPr>
      <w:r w:rsidRPr="009A6BE8">
        <w:rPr>
          <w:rFonts w:cs="Verdana"/>
          <w:b/>
          <w:bCs/>
        </w:rPr>
        <w:t>GOVERNING LAW AND JURISDICTION</w:t>
      </w:r>
    </w:p>
    <w:p w14:paraId="2E6B8A8B" w14:textId="3F1996DB" w:rsidR="00334F40" w:rsidRPr="009A6BE8" w:rsidRDefault="001F4F95" w:rsidP="009A6BE8">
      <w:pPr>
        <w:pStyle w:val="Level2"/>
      </w:pPr>
      <w:r w:rsidRPr="009A6BE8">
        <w:t>The Contract</w:t>
      </w:r>
      <w:r w:rsidR="00DE5361" w:rsidRPr="009A6BE8">
        <w:t xml:space="preserve"> and any non-contractual </w:t>
      </w:r>
      <w:r w:rsidR="00334F40" w:rsidRPr="009A6BE8">
        <w:t xml:space="preserve">obligations arising out of or in connection with it will be governed by the laws of England and Wales. </w:t>
      </w:r>
    </w:p>
    <w:p w14:paraId="6EAEB608" w14:textId="6E97580B" w:rsidR="00334F40" w:rsidRPr="009A6BE8" w:rsidRDefault="00334F40" w:rsidP="009A6BE8">
      <w:pPr>
        <w:pStyle w:val="Level2"/>
      </w:pPr>
      <w:r w:rsidRPr="009A6BE8">
        <w:t xml:space="preserve">The courts of England and Wales have exclusive jurisdiction to determine any dispute arising out of or in connection with </w:t>
      </w:r>
      <w:r w:rsidR="001F4F95" w:rsidRPr="009A6BE8">
        <w:t>the Contract</w:t>
      </w:r>
      <w:r w:rsidRPr="009A6BE8">
        <w:t xml:space="preserve"> (including in relation to any non-contractual obligations). </w:t>
      </w:r>
    </w:p>
    <w:p w14:paraId="3F8A524F" w14:textId="616618C1" w:rsidR="00DE5361" w:rsidRPr="009A6BE8" w:rsidRDefault="00D536C9" w:rsidP="009A6BE8">
      <w:pPr>
        <w:pStyle w:val="Level1"/>
      </w:pPr>
      <w:r w:rsidRPr="009A6BE8">
        <w:rPr>
          <w:rFonts w:cs="Verdana"/>
          <w:b/>
          <w:bCs/>
        </w:rPr>
        <w:t>GENERAL</w:t>
      </w:r>
    </w:p>
    <w:p w14:paraId="38846EDA" w14:textId="1F2B6040" w:rsidR="00DE5361" w:rsidRPr="009A6BE8" w:rsidRDefault="00E349F0" w:rsidP="009A6BE8">
      <w:pPr>
        <w:pStyle w:val="Level2"/>
      </w:pPr>
      <w:r w:rsidRPr="009A6BE8">
        <w:t xml:space="preserve">If any part of </w:t>
      </w:r>
      <w:r w:rsidR="00DE5361" w:rsidRPr="009A6BE8">
        <w:t>the Contract is found by any court or authority to be illegal, invalid or</w:t>
      </w:r>
      <w:r w:rsidR="005E6E61" w:rsidRPr="009A6BE8">
        <w:t xml:space="preserve"> </w:t>
      </w:r>
      <w:r w:rsidR="00DE5361" w:rsidRPr="009A6BE8">
        <w:t>unenforceable then that part will be removed from the Contract</w:t>
      </w:r>
      <w:r w:rsidRPr="009A6BE8">
        <w:t xml:space="preserve"> </w:t>
      </w:r>
      <w:r w:rsidR="00DE5361" w:rsidRPr="009A6BE8">
        <w:t>to the extent required, but</w:t>
      </w:r>
      <w:r w:rsidR="005E6E61" w:rsidRPr="009A6BE8">
        <w:t xml:space="preserve"> </w:t>
      </w:r>
      <w:r w:rsidRPr="009A6BE8">
        <w:t xml:space="preserve">the other parts of the </w:t>
      </w:r>
      <w:r w:rsidR="00DE5361" w:rsidRPr="009A6BE8">
        <w:t>Contract will remain in full force and effect.</w:t>
      </w:r>
    </w:p>
    <w:p w14:paraId="4B9D65FB" w14:textId="54AF541F" w:rsidR="00DE5361" w:rsidRPr="009A6BE8" w:rsidRDefault="00D536C9" w:rsidP="009A6BE8">
      <w:pPr>
        <w:pStyle w:val="Level2"/>
      </w:pPr>
      <w:r w:rsidRPr="009A6BE8">
        <w:rPr>
          <w:rFonts w:cs="Verdana"/>
        </w:rPr>
        <w:t xml:space="preserve">Except as stated in </w:t>
      </w:r>
      <w:r w:rsidR="004F5861" w:rsidRPr="009A6BE8">
        <w:rPr>
          <w:rFonts w:cs="Verdana"/>
          <w:b/>
          <w:bCs/>
        </w:rPr>
        <w:t>Conditions 20</w:t>
      </w:r>
      <w:r w:rsidRPr="009A6BE8">
        <w:rPr>
          <w:rFonts w:cs="Verdana"/>
          <w:b/>
          <w:bCs/>
        </w:rPr>
        <w:t xml:space="preserve">.3 </w:t>
      </w:r>
      <w:r w:rsidRPr="009A6BE8">
        <w:rPr>
          <w:rFonts w:cs="Verdana"/>
        </w:rPr>
        <w:t xml:space="preserve">to </w:t>
      </w:r>
      <w:r w:rsidR="004F5861" w:rsidRPr="009A6BE8">
        <w:rPr>
          <w:rFonts w:cs="Verdana"/>
          <w:b/>
          <w:bCs/>
        </w:rPr>
        <w:t>20</w:t>
      </w:r>
      <w:r w:rsidRPr="009A6BE8">
        <w:rPr>
          <w:rFonts w:cs="Verdana"/>
          <w:b/>
          <w:bCs/>
        </w:rPr>
        <w:t xml:space="preserve">.7 </w:t>
      </w:r>
      <w:r w:rsidRPr="009A6BE8">
        <w:rPr>
          <w:rFonts w:cs="Verdana"/>
        </w:rPr>
        <w:t>the parties to the Contract do not intend that any of its terms will be enforceable under the Contracts (Rights of Third Parties) Act 1999 by any person or entity not a party to it.</w:t>
      </w:r>
    </w:p>
    <w:p w14:paraId="705E1E48" w14:textId="4D2D5EBE" w:rsidR="00DE5361" w:rsidRPr="009A6BE8" w:rsidRDefault="00DE5361" w:rsidP="009A6BE8">
      <w:pPr>
        <w:pStyle w:val="Level2"/>
      </w:pPr>
      <w:r w:rsidRPr="009A6BE8">
        <w:t>The Supplier shall provide the Services</w:t>
      </w:r>
      <w:r w:rsidR="00D854B5" w:rsidRPr="009A6BE8">
        <w:t xml:space="preserve"> </w:t>
      </w:r>
      <w:r w:rsidRPr="009A6BE8">
        <w:t>to Greencore and,</w:t>
      </w:r>
      <w:r w:rsidR="005E6E61" w:rsidRPr="009A6BE8">
        <w:t xml:space="preserve"> </w:t>
      </w:r>
      <w:r w:rsidRPr="009A6BE8">
        <w:t>if Greencore requires in writing, to any other member of the Greencore Group.</w:t>
      </w:r>
    </w:p>
    <w:p w14:paraId="65BC90A9" w14:textId="52EEC41A" w:rsidR="00DE5361" w:rsidRPr="009A6BE8" w:rsidRDefault="00DE5361" w:rsidP="009A6BE8">
      <w:pPr>
        <w:pStyle w:val="Level2"/>
      </w:pPr>
      <w:r w:rsidRPr="009A6BE8">
        <w:t>The obligations owed to Greencore shall be owed to any member of Greencore Group</w:t>
      </w:r>
      <w:r w:rsidR="005E6E61" w:rsidRPr="009A6BE8">
        <w:t xml:space="preserve"> </w:t>
      </w:r>
      <w:r w:rsidRPr="009A6BE8">
        <w:t>to whom the Services</w:t>
      </w:r>
      <w:r w:rsidR="00D854B5" w:rsidRPr="009A6BE8">
        <w:t xml:space="preserve"> </w:t>
      </w:r>
      <w:r w:rsidRPr="009A6BE8">
        <w:t>are actually provided.</w:t>
      </w:r>
    </w:p>
    <w:p w14:paraId="0E06A1CD" w14:textId="105C1F09" w:rsidR="00DE5361" w:rsidRPr="009A6BE8" w:rsidRDefault="00DE5361" w:rsidP="009A6BE8">
      <w:pPr>
        <w:pStyle w:val="Level2"/>
      </w:pPr>
      <w:r w:rsidRPr="009A6BE8">
        <w:t>A company within the Greencore Group who receives Services under</w:t>
      </w:r>
      <w:r w:rsidR="005E6E61" w:rsidRPr="009A6BE8">
        <w:t xml:space="preserve"> </w:t>
      </w:r>
      <w:r w:rsidRPr="009A6BE8">
        <w:t xml:space="preserve">the </w:t>
      </w:r>
      <w:r w:rsidR="00757232" w:rsidRPr="009A6BE8">
        <w:t xml:space="preserve">Contract </w:t>
      </w:r>
      <w:r w:rsidRPr="009A6BE8">
        <w:t>can enforce the terms of the Contract under the Contracts (Rights of Third</w:t>
      </w:r>
      <w:r w:rsidR="005E6E61" w:rsidRPr="009A6BE8">
        <w:t xml:space="preserve"> </w:t>
      </w:r>
      <w:r w:rsidRPr="009A6BE8">
        <w:t>Parties) Act 1999.</w:t>
      </w:r>
    </w:p>
    <w:p w14:paraId="2F79F95C" w14:textId="0356FA90" w:rsidR="00DE5361" w:rsidRPr="009A6BE8" w:rsidRDefault="00DE5361" w:rsidP="009A6BE8">
      <w:pPr>
        <w:pStyle w:val="Level2"/>
      </w:pPr>
      <w:r w:rsidRPr="009A6BE8">
        <w:t>The parties may vary or rescind the</w:t>
      </w:r>
      <w:r w:rsidR="00E349F0" w:rsidRPr="009A6BE8">
        <w:t xml:space="preserve"> Contract</w:t>
      </w:r>
      <w:r w:rsidRPr="009A6BE8">
        <w:t xml:space="preserve"> without the consent of any member of</w:t>
      </w:r>
      <w:r w:rsidR="005E6E61" w:rsidRPr="009A6BE8">
        <w:t xml:space="preserve"> </w:t>
      </w:r>
      <w:r w:rsidRPr="009A6BE8">
        <w:t>the Greencore Group.</w:t>
      </w:r>
    </w:p>
    <w:p w14:paraId="756007A0" w14:textId="3AD71598" w:rsidR="00DE5361" w:rsidRPr="009A6BE8" w:rsidRDefault="00DE5361" w:rsidP="009A6BE8">
      <w:pPr>
        <w:pStyle w:val="Level2"/>
      </w:pPr>
      <w:r w:rsidRPr="009A6BE8">
        <w:t>If, at any time, either party fails to exercise any right or remedy in connection with</w:t>
      </w:r>
      <w:r w:rsidR="005E6E61" w:rsidRPr="009A6BE8">
        <w:t xml:space="preserve"> </w:t>
      </w:r>
      <w:r w:rsidRPr="009A6BE8">
        <w:t>any part of the</w:t>
      </w:r>
      <w:r w:rsidR="00E349F0" w:rsidRPr="009A6BE8">
        <w:t xml:space="preserve"> </w:t>
      </w:r>
      <w:r w:rsidRPr="009A6BE8">
        <w:t>Contract, this will not operate as a waiver of that right or remedy.</w:t>
      </w:r>
    </w:p>
    <w:p w14:paraId="001170BA" w14:textId="1E5963E8" w:rsidR="00DE5361" w:rsidRPr="009A6BE8" w:rsidRDefault="00CF2DB5" w:rsidP="009A6BE8">
      <w:pPr>
        <w:pStyle w:val="Level2"/>
      </w:pPr>
      <w:r w:rsidRPr="009A6BE8">
        <w:t>The</w:t>
      </w:r>
      <w:r w:rsidR="001F4F95" w:rsidRPr="009A6BE8">
        <w:t xml:space="preserve"> Contract</w:t>
      </w:r>
      <w:r w:rsidR="00334F40" w:rsidRPr="009A6BE8">
        <w:t xml:space="preserve"> constitutes the entire agreement between the parties and supersedes any prior agreement or arrangement in respect of its subject matter and:</w:t>
      </w:r>
    </w:p>
    <w:p w14:paraId="381E3CC1" w14:textId="05FC27CA" w:rsidR="00334F40" w:rsidRPr="009A6BE8" w:rsidRDefault="00334F40" w:rsidP="009A6BE8">
      <w:pPr>
        <w:pStyle w:val="Level3"/>
      </w:pPr>
      <w:r w:rsidRPr="009A6BE8">
        <w:t>neither Greencore or the Supplier has entered into</w:t>
      </w:r>
      <w:r w:rsidR="00093EAD" w:rsidRPr="009A6BE8">
        <w:t xml:space="preserve"> t</w:t>
      </w:r>
      <w:r w:rsidRPr="009A6BE8">
        <w:t xml:space="preserve">he </w:t>
      </w:r>
      <w:r w:rsidR="001F4F95" w:rsidRPr="009A6BE8">
        <w:t xml:space="preserve">Contract </w:t>
      </w:r>
      <w:r w:rsidRPr="009A6BE8">
        <w:t xml:space="preserve">in reliance upon, and it will have no remedy in respect of, any misrepresentation, representation or statement which is not expressly set out in the </w:t>
      </w:r>
      <w:r w:rsidR="00013F8A" w:rsidRPr="009A6BE8">
        <w:t>Contract</w:t>
      </w:r>
      <w:r w:rsidRPr="009A6BE8">
        <w:t>;</w:t>
      </w:r>
      <w:r w:rsidR="001B7ADF" w:rsidRPr="009A6BE8">
        <w:t xml:space="preserve"> and</w:t>
      </w:r>
    </w:p>
    <w:p w14:paraId="7702FC5A" w14:textId="258DDBA0" w:rsidR="00D854B5" w:rsidRPr="009A6BE8" w:rsidRDefault="00087E96" w:rsidP="009A6BE8">
      <w:pPr>
        <w:pStyle w:val="Level3"/>
      </w:pPr>
      <w:r w:rsidRPr="009A6BE8">
        <w:rPr>
          <w:rFonts w:cs="Verdana"/>
        </w:rPr>
        <w:t xml:space="preserve">nothing in this </w:t>
      </w:r>
      <w:r w:rsidR="004F5861" w:rsidRPr="009A6BE8">
        <w:rPr>
          <w:rFonts w:cs="Verdana"/>
          <w:b/>
        </w:rPr>
        <w:t>Condition 20</w:t>
      </w:r>
      <w:r w:rsidRPr="009A6BE8">
        <w:rPr>
          <w:rFonts w:cs="Verdana"/>
          <w:b/>
        </w:rPr>
        <w:t xml:space="preserve">.8 </w:t>
      </w:r>
      <w:r w:rsidRPr="009A6BE8">
        <w:rPr>
          <w:rFonts w:cs="Verdana"/>
        </w:rPr>
        <w:t>will be interpreted or construed as limiting or excluding the liability of any person for fraud or fraudulent misrepresentation</w:t>
      </w:r>
      <w:r w:rsidRPr="009A6BE8">
        <w:rPr>
          <w:rFonts w:cs="Verdana"/>
          <w:sz w:val="20"/>
          <w:szCs w:val="20"/>
        </w:rPr>
        <w:t>.</w:t>
      </w:r>
    </w:p>
    <w:p w14:paraId="4EC7D83A" w14:textId="77777777" w:rsidR="007F5230" w:rsidRPr="009A6BE8" w:rsidRDefault="00D854B5" w:rsidP="009A6BE8">
      <w:pPr>
        <w:pStyle w:val="Level2"/>
      </w:pPr>
      <w:r w:rsidRPr="009A6BE8">
        <w:t>Save as otherwise expressly provided in this Contract, no variation to this Contract will be effective unless it is in writing and signed by a duly authorised representative on behalf of each of the parties.</w:t>
      </w:r>
    </w:p>
    <w:p w14:paraId="29BBEE34" w14:textId="63BF0681" w:rsidR="00CF2DB5" w:rsidRPr="009A6BE8" w:rsidRDefault="00CF2DB5" w:rsidP="009A6BE8">
      <w:pPr>
        <w:pStyle w:val="Level2"/>
        <w:rPr>
          <w:rStyle w:val="Level1asHeadingtext"/>
          <w:b w:val="0"/>
        </w:rPr>
      </w:pPr>
      <w:r w:rsidRPr="009A6BE8">
        <w:rPr>
          <w:rStyle w:val="Level1asHeadingtext"/>
          <w:b w:val="0"/>
        </w:rPr>
        <w:t xml:space="preserve">Each party agrees that it is an independent contractor and is entering into the Contract as principal and not as agent for or for the benefit of any other person. </w:t>
      </w:r>
    </w:p>
    <w:p w14:paraId="6D2B805B" w14:textId="77777777" w:rsidR="007E38B3" w:rsidRPr="00D854B5" w:rsidRDefault="007E38B3" w:rsidP="009A6BE8">
      <w:pPr>
        <w:pStyle w:val="Level2"/>
        <w:numPr>
          <w:ilvl w:val="0"/>
          <w:numId w:val="0"/>
        </w:numPr>
      </w:pPr>
    </w:p>
    <w:sectPr w:rsidR="007E38B3" w:rsidRPr="00D854B5" w:rsidSect="00A6021D">
      <w:footerReference w:type="default" r:id="rId8"/>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71909" w14:textId="77777777" w:rsidR="00A25856" w:rsidRDefault="00A25856" w:rsidP="006B04F4">
      <w:r>
        <w:separator/>
      </w:r>
    </w:p>
  </w:endnote>
  <w:endnote w:type="continuationSeparator" w:id="0">
    <w:p w14:paraId="0F4F0881" w14:textId="77777777" w:rsidR="00A25856" w:rsidRDefault="00A25856" w:rsidP="006B04F4">
      <w:r>
        <w:continuationSeparator/>
      </w:r>
    </w:p>
  </w:endnote>
  <w:endnote w:type="continuationNotice" w:id="1">
    <w:p w14:paraId="0CB40D5A" w14:textId="77777777" w:rsidR="00A25856" w:rsidRDefault="00A25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C46CA" w14:textId="126CBBB1" w:rsidR="00840ED2" w:rsidRDefault="00840ED2" w:rsidP="006B04F4">
    <w:pPr>
      <w:pStyle w:val="Footer"/>
    </w:pPr>
    <w:r>
      <w:tab/>
    </w:r>
    <w:r>
      <w:rPr>
        <w:rStyle w:val="PageNumber"/>
      </w:rPr>
      <w:fldChar w:fldCharType="begin"/>
    </w:r>
    <w:r>
      <w:rPr>
        <w:rStyle w:val="PageNumber"/>
      </w:rPr>
      <w:instrText xml:space="preserve"> PAGE </w:instrText>
    </w:r>
    <w:r>
      <w:rPr>
        <w:rStyle w:val="PageNumber"/>
      </w:rPr>
      <w:fldChar w:fldCharType="separate"/>
    </w:r>
    <w:r w:rsidR="009A6BE8">
      <w:rPr>
        <w:rStyle w:val="PageNumber"/>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5FF66" w14:textId="77777777" w:rsidR="00A25856" w:rsidRDefault="00A25856" w:rsidP="006B04F4">
      <w:r>
        <w:separator/>
      </w:r>
    </w:p>
  </w:footnote>
  <w:footnote w:type="continuationSeparator" w:id="0">
    <w:p w14:paraId="4F70196C" w14:textId="77777777" w:rsidR="00A25856" w:rsidRDefault="00A25856" w:rsidP="006B04F4">
      <w:r>
        <w:continuationSeparator/>
      </w:r>
    </w:p>
  </w:footnote>
  <w:footnote w:type="continuationNotice" w:id="1">
    <w:p w14:paraId="0FE8885B" w14:textId="77777777" w:rsidR="00A25856" w:rsidRDefault="00A2585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2122"/>
    <w:multiLevelType w:val="multilevel"/>
    <w:tmpl w:val="A37C732E"/>
    <w:lvl w:ilvl="0">
      <w:start w:val="22"/>
      <w:numFmt w:val="decimal"/>
      <w:lvlText w:val="%1"/>
      <w:lvlJc w:val="left"/>
      <w:pPr>
        <w:ind w:left="435" w:hanging="435"/>
      </w:pPr>
      <w:rPr>
        <w:rFonts w:cs="Verdana" w:hint="default"/>
        <w:sz w:val="20"/>
      </w:rPr>
    </w:lvl>
    <w:lvl w:ilvl="1">
      <w:start w:val="1"/>
      <w:numFmt w:val="decimal"/>
      <w:lvlText w:val="%1.%2"/>
      <w:lvlJc w:val="left"/>
      <w:pPr>
        <w:ind w:left="435" w:hanging="435"/>
      </w:pPr>
      <w:rPr>
        <w:rFonts w:cs="Verdana" w:hint="default"/>
        <w:sz w:val="20"/>
      </w:rPr>
    </w:lvl>
    <w:lvl w:ilvl="2">
      <w:start w:val="1"/>
      <w:numFmt w:val="decimal"/>
      <w:lvlText w:val="%1.%2.%3"/>
      <w:lvlJc w:val="left"/>
      <w:pPr>
        <w:ind w:left="720" w:hanging="720"/>
      </w:pPr>
      <w:rPr>
        <w:rFonts w:cs="Verdana" w:hint="default"/>
        <w:sz w:val="20"/>
      </w:rPr>
    </w:lvl>
    <w:lvl w:ilvl="3">
      <w:start w:val="1"/>
      <w:numFmt w:val="decimal"/>
      <w:lvlText w:val="%1.%2.%3.%4"/>
      <w:lvlJc w:val="left"/>
      <w:pPr>
        <w:ind w:left="1080" w:hanging="1080"/>
      </w:pPr>
      <w:rPr>
        <w:rFonts w:cs="Verdana" w:hint="default"/>
        <w:sz w:val="20"/>
      </w:rPr>
    </w:lvl>
    <w:lvl w:ilvl="4">
      <w:start w:val="1"/>
      <w:numFmt w:val="decimal"/>
      <w:lvlText w:val="%1.%2.%3.%4.%5"/>
      <w:lvlJc w:val="left"/>
      <w:pPr>
        <w:ind w:left="1080" w:hanging="1080"/>
      </w:pPr>
      <w:rPr>
        <w:rFonts w:cs="Verdana" w:hint="default"/>
        <w:sz w:val="20"/>
      </w:rPr>
    </w:lvl>
    <w:lvl w:ilvl="5">
      <w:start w:val="1"/>
      <w:numFmt w:val="decimal"/>
      <w:lvlText w:val="%1.%2.%3.%4.%5.%6"/>
      <w:lvlJc w:val="left"/>
      <w:pPr>
        <w:ind w:left="1440" w:hanging="1440"/>
      </w:pPr>
      <w:rPr>
        <w:rFonts w:cs="Verdana" w:hint="default"/>
        <w:sz w:val="20"/>
      </w:rPr>
    </w:lvl>
    <w:lvl w:ilvl="6">
      <w:start w:val="1"/>
      <w:numFmt w:val="decimal"/>
      <w:lvlText w:val="%1.%2.%3.%4.%5.%6.%7"/>
      <w:lvlJc w:val="left"/>
      <w:pPr>
        <w:ind w:left="1440" w:hanging="1440"/>
      </w:pPr>
      <w:rPr>
        <w:rFonts w:cs="Verdana" w:hint="default"/>
        <w:sz w:val="20"/>
      </w:rPr>
    </w:lvl>
    <w:lvl w:ilvl="7">
      <w:start w:val="1"/>
      <w:numFmt w:val="decimal"/>
      <w:lvlText w:val="%1.%2.%3.%4.%5.%6.%7.%8"/>
      <w:lvlJc w:val="left"/>
      <w:pPr>
        <w:ind w:left="1800" w:hanging="1800"/>
      </w:pPr>
      <w:rPr>
        <w:rFonts w:cs="Verdana" w:hint="default"/>
        <w:sz w:val="20"/>
      </w:rPr>
    </w:lvl>
    <w:lvl w:ilvl="8">
      <w:start w:val="1"/>
      <w:numFmt w:val="decimal"/>
      <w:lvlText w:val="%1.%2.%3.%4.%5.%6.%7.%8.%9"/>
      <w:lvlJc w:val="left"/>
      <w:pPr>
        <w:ind w:left="2160" w:hanging="2160"/>
      </w:pPr>
      <w:rPr>
        <w:rFonts w:cs="Verdana" w:hint="default"/>
        <w:sz w:val="20"/>
      </w:rPr>
    </w:lvl>
  </w:abstractNum>
  <w:abstractNum w:abstractNumId="1" w15:restartNumberingAfterBreak="0">
    <w:nsid w:val="082471A9"/>
    <w:multiLevelType w:val="multilevel"/>
    <w:tmpl w:val="54768BD2"/>
    <w:lvl w:ilvl="0">
      <w:start w:val="5"/>
      <w:numFmt w:val="decimal"/>
      <w:lvlText w:val="%1"/>
      <w:lvlJc w:val="left"/>
      <w:pPr>
        <w:ind w:left="360" w:hanging="360"/>
      </w:pPr>
      <w:rPr>
        <w:rFonts w:cs="Verdana" w:hint="default"/>
        <w:sz w:val="20"/>
      </w:rPr>
    </w:lvl>
    <w:lvl w:ilvl="1">
      <w:start w:val="6"/>
      <w:numFmt w:val="decimal"/>
      <w:lvlText w:val="%1.%2"/>
      <w:lvlJc w:val="left"/>
      <w:pPr>
        <w:ind w:left="360" w:hanging="360"/>
      </w:pPr>
      <w:rPr>
        <w:rFonts w:cs="Verdana" w:hint="default"/>
        <w:sz w:val="20"/>
      </w:rPr>
    </w:lvl>
    <w:lvl w:ilvl="2">
      <w:start w:val="1"/>
      <w:numFmt w:val="decimal"/>
      <w:lvlText w:val="%1.%2.%3"/>
      <w:lvlJc w:val="left"/>
      <w:pPr>
        <w:ind w:left="720" w:hanging="720"/>
      </w:pPr>
      <w:rPr>
        <w:rFonts w:cs="Verdana" w:hint="default"/>
        <w:sz w:val="20"/>
      </w:rPr>
    </w:lvl>
    <w:lvl w:ilvl="3">
      <w:start w:val="1"/>
      <w:numFmt w:val="decimal"/>
      <w:lvlText w:val="%1.%2.%3.%4"/>
      <w:lvlJc w:val="left"/>
      <w:pPr>
        <w:ind w:left="1080" w:hanging="1080"/>
      </w:pPr>
      <w:rPr>
        <w:rFonts w:cs="Verdana" w:hint="default"/>
        <w:sz w:val="20"/>
      </w:rPr>
    </w:lvl>
    <w:lvl w:ilvl="4">
      <w:start w:val="1"/>
      <w:numFmt w:val="decimal"/>
      <w:lvlText w:val="%1.%2.%3.%4.%5"/>
      <w:lvlJc w:val="left"/>
      <w:pPr>
        <w:ind w:left="1080" w:hanging="1080"/>
      </w:pPr>
      <w:rPr>
        <w:rFonts w:cs="Verdana" w:hint="default"/>
        <w:sz w:val="20"/>
      </w:rPr>
    </w:lvl>
    <w:lvl w:ilvl="5">
      <w:start w:val="1"/>
      <w:numFmt w:val="decimal"/>
      <w:lvlText w:val="%1.%2.%3.%4.%5.%6"/>
      <w:lvlJc w:val="left"/>
      <w:pPr>
        <w:ind w:left="1440" w:hanging="1440"/>
      </w:pPr>
      <w:rPr>
        <w:rFonts w:cs="Verdana" w:hint="default"/>
        <w:sz w:val="20"/>
      </w:rPr>
    </w:lvl>
    <w:lvl w:ilvl="6">
      <w:start w:val="1"/>
      <w:numFmt w:val="decimal"/>
      <w:lvlText w:val="%1.%2.%3.%4.%5.%6.%7"/>
      <w:lvlJc w:val="left"/>
      <w:pPr>
        <w:ind w:left="1440" w:hanging="1440"/>
      </w:pPr>
      <w:rPr>
        <w:rFonts w:cs="Verdana" w:hint="default"/>
        <w:sz w:val="20"/>
      </w:rPr>
    </w:lvl>
    <w:lvl w:ilvl="7">
      <w:start w:val="1"/>
      <w:numFmt w:val="decimal"/>
      <w:lvlText w:val="%1.%2.%3.%4.%5.%6.%7.%8"/>
      <w:lvlJc w:val="left"/>
      <w:pPr>
        <w:ind w:left="1800" w:hanging="1800"/>
      </w:pPr>
      <w:rPr>
        <w:rFonts w:cs="Verdana" w:hint="default"/>
        <w:sz w:val="20"/>
      </w:rPr>
    </w:lvl>
    <w:lvl w:ilvl="8">
      <w:start w:val="1"/>
      <w:numFmt w:val="decimal"/>
      <w:lvlText w:val="%1.%2.%3.%4.%5.%6.%7.%8.%9"/>
      <w:lvlJc w:val="left"/>
      <w:pPr>
        <w:ind w:left="2160" w:hanging="2160"/>
      </w:pPr>
      <w:rPr>
        <w:rFonts w:cs="Verdana" w:hint="default"/>
        <w:sz w:val="20"/>
      </w:rPr>
    </w:lvl>
  </w:abstractNum>
  <w:abstractNum w:abstractNumId="2" w15:restartNumberingAfterBreak="0">
    <w:nsid w:val="14C15FB6"/>
    <w:multiLevelType w:val="multilevel"/>
    <w:tmpl w:val="1048EDB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154A5C46"/>
    <w:multiLevelType w:val="singleLevel"/>
    <w:tmpl w:val="F9EA244A"/>
    <w:lvl w:ilvl="0">
      <w:start w:val="1"/>
      <w:numFmt w:val="decimal"/>
      <w:pStyle w:val="Schedule"/>
      <w:lvlText w:val="%1"/>
      <w:lvlJc w:val="center"/>
      <w:pPr>
        <w:tabs>
          <w:tab w:val="num" w:pos="0"/>
        </w:tabs>
        <w:ind w:left="0" w:firstLine="0"/>
      </w:pPr>
      <w:rPr>
        <w:rFonts w:hint="default"/>
        <w:vanish/>
        <w:color w:val="FFFFFF" w:themeColor="background1"/>
      </w:rPr>
    </w:lvl>
  </w:abstractNum>
  <w:abstractNum w:abstractNumId="4" w15:restartNumberingAfterBreak="0">
    <w:nsid w:val="17024C0D"/>
    <w:multiLevelType w:val="multilevel"/>
    <w:tmpl w:val="3D58B39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33950BBF"/>
    <w:multiLevelType w:val="hybridMultilevel"/>
    <w:tmpl w:val="7C08D00A"/>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5170024"/>
    <w:multiLevelType w:val="multilevel"/>
    <w:tmpl w:val="9F202982"/>
    <w:lvl w:ilvl="0">
      <w:start w:val="1"/>
      <w:numFmt w:val="decimal"/>
      <w:lvlText w:val="%1."/>
      <w:lvlJc w:val="left"/>
      <w:pPr>
        <w:tabs>
          <w:tab w:val="num" w:pos="1776"/>
        </w:tabs>
        <w:ind w:left="1776" w:hanging="360"/>
      </w:pPr>
      <w:rPr>
        <w:rFonts w:cs="Times New Roman"/>
      </w:rPr>
    </w:lvl>
    <w:lvl w:ilvl="1">
      <w:start w:val="1"/>
      <w:numFmt w:val="lowerLetter"/>
      <w:pStyle w:val="subparagraph"/>
      <w:lvlText w:val="%2)"/>
      <w:lvlJc w:val="left"/>
      <w:pPr>
        <w:tabs>
          <w:tab w:val="num" w:pos="1776"/>
        </w:tabs>
        <w:ind w:left="1776" w:hanging="360"/>
      </w:pPr>
      <w:rPr>
        <w:rFonts w:ascii="Times New Roman" w:hAnsi="Times New Roman" w:cs="Times New Roman" w:hint="default"/>
        <w:b w:val="0"/>
        <w:bCs w:val="0"/>
        <w:i w:val="0"/>
        <w:iCs w:val="0"/>
        <w:sz w:val="24"/>
        <w:szCs w:val="24"/>
      </w:rPr>
    </w:lvl>
    <w:lvl w:ilvl="2">
      <w:start w:val="1"/>
      <w:numFmt w:val="lowerRoman"/>
      <w:lvlText w:val="%3."/>
      <w:lvlJc w:val="right"/>
      <w:pPr>
        <w:tabs>
          <w:tab w:val="num" w:pos="3576"/>
        </w:tabs>
        <w:ind w:left="3576" w:hanging="180"/>
      </w:pPr>
      <w:rPr>
        <w:rFonts w:cs="Times New Roman"/>
      </w:rPr>
    </w:lvl>
    <w:lvl w:ilvl="3">
      <w:start w:val="1"/>
      <w:numFmt w:val="decimal"/>
      <w:lvlText w:val="%4."/>
      <w:lvlJc w:val="left"/>
      <w:pPr>
        <w:tabs>
          <w:tab w:val="num" w:pos="4296"/>
        </w:tabs>
        <w:ind w:left="4296" w:hanging="360"/>
      </w:pPr>
      <w:rPr>
        <w:rFonts w:cs="Times New Roman"/>
      </w:rPr>
    </w:lvl>
    <w:lvl w:ilvl="4">
      <w:start w:val="1"/>
      <w:numFmt w:val="lowerLetter"/>
      <w:lvlText w:val="%5."/>
      <w:lvlJc w:val="left"/>
      <w:pPr>
        <w:tabs>
          <w:tab w:val="num" w:pos="5016"/>
        </w:tabs>
        <w:ind w:left="5016" w:hanging="360"/>
      </w:pPr>
      <w:rPr>
        <w:rFonts w:cs="Times New Roman"/>
      </w:rPr>
    </w:lvl>
    <w:lvl w:ilvl="5">
      <w:start w:val="1"/>
      <w:numFmt w:val="lowerRoman"/>
      <w:lvlText w:val="%6."/>
      <w:lvlJc w:val="right"/>
      <w:pPr>
        <w:tabs>
          <w:tab w:val="num" w:pos="5736"/>
        </w:tabs>
        <w:ind w:left="5736" w:hanging="180"/>
      </w:pPr>
      <w:rPr>
        <w:rFonts w:cs="Times New Roman"/>
      </w:rPr>
    </w:lvl>
    <w:lvl w:ilvl="6">
      <w:start w:val="1"/>
      <w:numFmt w:val="decimal"/>
      <w:lvlText w:val="%7."/>
      <w:lvlJc w:val="left"/>
      <w:pPr>
        <w:tabs>
          <w:tab w:val="num" w:pos="6456"/>
        </w:tabs>
        <w:ind w:left="6456" w:hanging="360"/>
      </w:pPr>
      <w:rPr>
        <w:rFonts w:cs="Times New Roman"/>
      </w:rPr>
    </w:lvl>
    <w:lvl w:ilvl="7">
      <w:start w:val="1"/>
      <w:numFmt w:val="lowerLetter"/>
      <w:lvlText w:val="%8."/>
      <w:lvlJc w:val="left"/>
      <w:pPr>
        <w:tabs>
          <w:tab w:val="num" w:pos="7176"/>
        </w:tabs>
        <w:ind w:left="7176" w:hanging="360"/>
      </w:pPr>
      <w:rPr>
        <w:rFonts w:cs="Times New Roman"/>
      </w:rPr>
    </w:lvl>
    <w:lvl w:ilvl="8">
      <w:start w:val="1"/>
      <w:numFmt w:val="lowerRoman"/>
      <w:lvlText w:val="%9."/>
      <w:lvlJc w:val="right"/>
      <w:pPr>
        <w:tabs>
          <w:tab w:val="num" w:pos="7896"/>
        </w:tabs>
        <w:ind w:left="7896" w:hanging="180"/>
      </w:pPr>
      <w:rPr>
        <w:rFonts w:cs="Times New Roman"/>
      </w:rPr>
    </w:lvl>
  </w:abstractNum>
  <w:abstractNum w:abstractNumId="9"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A1662E2"/>
    <w:multiLevelType w:val="hybridMultilevel"/>
    <w:tmpl w:val="8A8A4664"/>
    <w:lvl w:ilvl="0" w:tplc="729436C4">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87184"/>
    <w:multiLevelType w:val="multilevel"/>
    <w:tmpl w:val="4EF8E5E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3270F99"/>
    <w:multiLevelType w:val="multilevel"/>
    <w:tmpl w:val="956E40E8"/>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4" w15:restartNumberingAfterBreak="0">
    <w:nsid w:val="69035FA0"/>
    <w:multiLevelType w:val="multilevel"/>
    <w:tmpl w:val="9A9CC90A"/>
    <w:lvl w:ilvl="0">
      <w:start w:val="2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45A6702"/>
    <w:multiLevelType w:val="hybridMultilevel"/>
    <w:tmpl w:val="352C2674"/>
    <w:lvl w:ilvl="0" w:tplc="9B2092B2">
      <w:start w:val="1"/>
      <w:numFmt w:val="lowerLetter"/>
      <w:lvlText w:val="(%1)"/>
      <w:lvlJc w:val="left"/>
      <w:pPr>
        <w:ind w:left="1215" w:hanging="360"/>
      </w:pPr>
      <w:rPr>
        <w:rFonts w:cs="Tahoma" w:hint="default"/>
      </w:rPr>
    </w:lvl>
    <w:lvl w:ilvl="1" w:tplc="08090019">
      <w:start w:val="1"/>
      <w:numFmt w:val="lowerLetter"/>
      <w:lvlText w:val="%2."/>
      <w:lvlJc w:val="left"/>
      <w:pPr>
        <w:ind w:left="1935" w:hanging="360"/>
      </w:pPr>
    </w:lvl>
    <w:lvl w:ilvl="2" w:tplc="0809001B">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 w15:restartNumberingAfterBreak="0">
    <w:nsid w:val="777A5747"/>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abstractNumId w:val="11"/>
  </w:num>
  <w:num w:numId="2">
    <w:abstractNumId w:val="6"/>
  </w:num>
  <w:num w:numId="3">
    <w:abstractNumId w:val="17"/>
  </w:num>
  <w:num w:numId="4">
    <w:abstractNumId w:val="13"/>
  </w:num>
  <w:num w:numId="5">
    <w:abstractNumId w:val="12"/>
  </w:num>
  <w:num w:numId="6">
    <w:abstractNumId w:val="4"/>
  </w:num>
  <w:num w:numId="7">
    <w:abstractNumId w:val="5"/>
  </w:num>
  <w:num w:numId="8">
    <w:abstractNumId w:val="3"/>
  </w:num>
  <w:num w:numId="9">
    <w:abstractNumId w:val="9"/>
  </w:num>
  <w:num w:numId="10">
    <w:abstractNumId w:val="10"/>
  </w:num>
  <w:num w:numId="11">
    <w:abstractNumId w:val="9"/>
  </w:num>
  <w:num w:numId="12">
    <w:abstractNumId w:val="12"/>
  </w:num>
  <w:num w:numId="13">
    <w:abstractNumId w:val="12"/>
  </w:num>
  <w:num w:numId="14">
    <w:abstractNumId w:val="12"/>
  </w:num>
  <w:num w:numId="15">
    <w:abstractNumId w:val="12"/>
  </w:num>
  <w:num w:numId="16">
    <w:abstractNumId w:val="12"/>
  </w:num>
  <w:num w:numId="17">
    <w:abstractNumId w:val="4"/>
  </w:num>
  <w:num w:numId="18">
    <w:abstractNumId w:val="5"/>
  </w:num>
  <w:num w:numId="19">
    <w:abstractNumId w:val="3"/>
  </w:num>
  <w:num w:numId="20">
    <w:abstractNumId w:val="9"/>
  </w:num>
  <w:num w:numId="21">
    <w:abstractNumId w:val="9"/>
  </w:num>
  <w:num w:numId="22">
    <w:abstractNumId w:val="9"/>
  </w:num>
  <w:num w:numId="23">
    <w:abstractNumId w:val="9"/>
  </w:num>
  <w:num w:numId="24">
    <w:abstractNumId w:val="16"/>
  </w:num>
  <w:num w:numId="25">
    <w:abstractNumId w:val="9"/>
  </w:num>
  <w:num w:numId="26">
    <w:abstractNumId w:val="6"/>
  </w:num>
  <w:num w:numId="27">
    <w:abstractNumId w:val="6"/>
  </w:num>
  <w:num w:numId="28">
    <w:abstractNumId w:val="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2"/>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5"/>
  </w:num>
  <w:num w:numId="40">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61"/>
    <w:rsid w:val="000020C1"/>
    <w:rsid w:val="00002D5A"/>
    <w:rsid w:val="00013227"/>
    <w:rsid w:val="00013F8A"/>
    <w:rsid w:val="00014A68"/>
    <w:rsid w:val="00015181"/>
    <w:rsid w:val="00015E26"/>
    <w:rsid w:val="00026E8A"/>
    <w:rsid w:val="00042383"/>
    <w:rsid w:val="00044DC7"/>
    <w:rsid w:val="000456E3"/>
    <w:rsid w:val="00051861"/>
    <w:rsid w:val="000521C8"/>
    <w:rsid w:val="000540CC"/>
    <w:rsid w:val="0005503F"/>
    <w:rsid w:val="000800BA"/>
    <w:rsid w:val="00087E96"/>
    <w:rsid w:val="00093EAD"/>
    <w:rsid w:val="00095D35"/>
    <w:rsid w:val="000A2C56"/>
    <w:rsid w:val="000A7A8D"/>
    <w:rsid w:val="000B7A6D"/>
    <w:rsid w:val="000C13FC"/>
    <w:rsid w:val="000C4EFB"/>
    <w:rsid w:val="000D0EB3"/>
    <w:rsid w:val="000D410C"/>
    <w:rsid w:val="000E196F"/>
    <w:rsid w:val="000E5649"/>
    <w:rsid w:val="000E786C"/>
    <w:rsid w:val="000E7A1A"/>
    <w:rsid w:val="000F7BFE"/>
    <w:rsid w:val="00101634"/>
    <w:rsid w:val="00102488"/>
    <w:rsid w:val="00136685"/>
    <w:rsid w:val="001742F2"/>
    <w:rsid w:val="00182509"/>
    <w:rsid w:val="0018403F"/>
    <w:rsid w:val="00192C09"/>
    <w:rsid w:val="00192F42"/>
    <w:rsid w:val="001A410F"/>
    <w:rsid w:val="001A4A17"/>
    <w:rsid w:val="001B7ADF"/>
    <w:rsid w:val="001D081B"/>
    <w:rsid w:val="001D30D4"/>
    <w:rsid w:val="001D79CC"/>
    <w:rsid w:val="001E6EF2"/>
    <w:rsid w:val="001F4F95"/>
    <w:rsid w:val="001F6547"/>
    <w:rsid w:val="00200D98"/>
    <w:rsid w:val="00201C58"/>
    <w:rsid w:val="00204272"/>
    <w:rsid w:val="0021244B"/>
    <w:rsid w:val="00217AF0"/>
    <w:rsid w:val="0022103D"/>
    <w:rsid w:val="0022372B"/>
    <w:rsid w:val="0024111A"/>
    <w:rsid w:val="0026350A"/>
    <w:rsid w:val="00281BA0"/>
    <w:rsid w:val="002A1C3E"/>
    <w:rsid w:val="002B6CCC"/>
    <w:rsid w:val="002C0F9F"/>
    <w:rsid w:val="002C522C"/>
    <w:rsid w:val="002D3F20"/>
    <w:rsid w:val="002D42FF"/>
    <w:rsid w:val="002D58E0"/>
    <w:rsid w:val="003000F0"/>
    <w:rsid w:val="00307CC7"/>
    <w:rsid w:val="0031243C"/>
    <w:rsid w:val="00325B27"/>
    <w:rsid w:val="00332D9C"/>
    <w:rsid w:val="00333CD8"/>
    <w:rsid w:val="00334F40"/>
    <w:rsid w:val="00341373"/>
    <w:rsid w:val="0035723B"/>
    <w:rsid w:val="0036646E"/>
    <w:rsid w:val="00372258"/>
    <w:rsid w:val="003729D5"/>
    <w:rsid w:val="00380059"/>
    <w:rsid w:val="0038213C"/>
    <w:rsid w:val="00383CC4"/>
    <w:rsid w:val="00387DF0"/>
    <w:rsid w:val="00392960"/>
    <w:rsid w:val="003B3040"/>
    <w:rsid w:val="003B6DCE"/>
    <w:rsid w:val="003B7E31"/>
    <w:rsid w:val="003D4696"/>
    <w:rsid w:val="003F4902"/>
    <w:rsid w:val="004046FF"/>
    <w:rsid w:val="004139E3"/>
    <w:rsid w:val="0042448F"/>
    <w:rsid w:val="00424E7F"/>
    <w:rsid w:val="00425BEE"/>
    <w:rsid w:val="00425E3B"/>
    <w:rsid w:val="00432E6C"/>
    <w:rsid w:val="00433E51"/>
    <w:rsid w:val="00434789"/>
    <w:rsid w:val="00437FD9"/>
    <w:rsid w:val="004425AC"/>
    <w:rsid w:val="0045497F"/>
    <w:rsid w:val="00462F5C"/>
    <w:rsid w:val="00463F4D"/>
    <w:rsid w:val="004719B6"/>
    <w:rsid w:val="004913CC"/>
    <w:rsid w:val="004967FB"/>
    <w:rsid w:val="00496C7A"/>
    <w:rsid w:val="00497D04"/>
    <w:rsid w:val="004A19FC"/>
    <w:rsid w:val="004A30D9"/>
    <w:rsid w:val="004D37E4"/>
    <w:rsid w:val="004D5EA1"/>
    <w:rsid w:val="004D6AE9"/>
    <w:rsid w:val="004D7C14"/>
    <w:rsid w:val="004E26F6"/>
    <w:rsid w:val="004E5720"/>
    <w:rsid w:val="004E5DC6"/>
    <w:rsid w:val="004F5861"/>
    <w:rsid w:val="00505EBA"/>
    <w:rsid w:val="00514FF6"/>
    <w:rsid w:val="005416CC"/>
    <w:rsid w:val="00545431"/>
    <w:rsid w:val="00550D68"/>
    <w:rsid w:val="00551964"/>
    <w:rsid w:val="00553E65"/>
    <w:rsid w:val="005768B2"/>
    <w:rsid w:val="0058552F"/>
    <w:rsid w:val="00594CD4"/>
    <w:rsid w:val="00595A4B"/>
    <w:rsid w:val="005A0C00"/>
    <w:rsid w:val="005D221E"/>
    <w:rsid w:val="005D30CA"/>
    <w:rsid w:val="005D43E2"/>
    <w:rsid w:val="005D5AA6"/>
    <w:rsid w:val="005E27CF"/>
    <w:rsid w:val="005E415E"/>
    <w:rsid w:val="005E6CD0"/>
    <w:rsid w:val="005E6E61"/>
    <w:rsid w:val="0061103D"/>
    <w:rsid w:val="0061316E"/>
    <w:rsid w:val="00616F32"/>
    <w:rsid w:val="00622F6A"/>
    <w:rsid w:val="00624FAB"/>
    <w:rsid w:val="00681075"/>
    <w:rsid w:val="0068170A"/>
    <w:rsid w:val="0068482C"/>
    <w:rsid w:val="00686E83"/>
    <w:rsid w:val="0069099E"/>
    <w:rsid w:val="006B04F4"/>
    <w:rsid w:val="006B2316"/>
    <w:rsid w:val="006B672A"/>
    <w:rsid w:val="006D3621"/>
    <w:rsid w:val="006D6242"/>
    <w:rsid w:val="006D6953"/>
    <w:rsid w:val="006E4532"/>
    <w:rsid w:val="006F715F"/>
    <w:rsid w:val="0071483D"/>
    <w:rsid w:val="00741251"/>
    <w:rsid w:val="007520E8"/>
    <w:rsid w:val="00757232"/>
    <w:rsid w:val="007670B9"/>
    <w:rsid w:val="007816E3"/>
    <w:rsid w:val="00785468"/>
    <w:rsid w:val="00787433"/>
    <w:rsid w:val="0079192D"/>
    <w:rsid w:val="007A6B45"/>
    <w:rsid w:val="007B2D18"/>
    <w:rsid w:val="007B4017"/>
    <w:rsid w:val="007B6385"/>
    <w:rsid w:val="007C1363"/>
    <w:rsid w:val="007D5E5A"/>
    <w:rsid w:val="007E25EA"/>
    <w:rsid w:val="007E38B3"/>
    <w:rsid w:val="007F0152"/>
    <w:rsid w:val="007F4BA1"/>
    <w:rsid w:val="007F5230"/>
    <w:rsid w:val="00807026"/>
    <w:rsid w:val="00811F40"/>
    <w:rsid w:val="00820535"/>
    <w:rsid w:val="00825563"/>
    <w:rsid w:val="00825BCE"/>
    <w:rsid w:val="00834249"/>
    <w:rsid w:val="00840ED2"/>
    <w:rsid w:val="00851F5D"/>
    <w:rsid w:val="008610A1"/>
    <w:rsid w:val="008611F8"/>
    <w:rsid w:val="00863028"/>
    <w:rsid w:val="00863336"/>
    <w:rsid w:val="0086457C"/>
    <w:rsid w:val="00870A14"/>
    <w:rsid w:val="00875139"/>
    <w:rsid w:val="0087614C"/>
    <w:rsid w:val="00893F0D"/>
    <w:rsid w:val="008A19A2"/>
    <w:rsid w:val="008A1B50"/>
    <w:rsid w:val="008A2B3C"/>
    <w:rsid w:val="008B0DD5"/>
    <w:rsid w:val="008B2046"/>
    <w:rsid w:val="008C300A"/>
    <w:rsid w:val="008C5B6F"/>
    <w:rsid w:val="008D3FB1"/>
    <w:rsid w:val="008E0504"/>
    <w:rsid w:val="008E110C"/>
    <w:rsid w:val="008E3FE8"/>
    <w:rsid w:val="008E5F92"/>
    <w:rsid w:val="00900B20"/>
    <w:rsid w:val="009122E4"/>
    <w:rsid w:val="00913221"/>
    <w:rsid w:val="00913275"/>
    <w:rsid w:val="0092211F"/>
    <w:rsid w:val="00943FD5"/>
    <w:rsid w:val="009633AC"/>
    <w:rsid w:val="009645C3"/>
    <w:rsid w:val="009660ED"/>
    <w:rsid w:val="00971DD7"/>
    <w:rsid w:val="00972494"/>
    <w:rsid w:val="00975F7D"/>
    <w:rsid w:val="009839EC"/>
    <w:rsid w:val="00987276"/>
    <w:rsid w:val="00990D6C"/>
    <w:rsid w:val="009935D9"/>
    <w:rsid w:val="00995AAD"/>
    <w:rsid w:val="009A6BE8"/>
    <w:rsid w:val="009B2D51"/>
    <w:rsid w:val="009B46F1"/>
    <w:rsid w:val="009B6C71"/>
    <w:rsid w:val="009D0615"/>
    <w:rsid w:val="009E4929"/>
    <w:rsid w:val="009E51C8"/>
    <w:rsid w:val="009E72FA"/>
    <w:rsid w:val="009F1095"/>
    <w:rsid w:val="009F171F"/>
    <w:rsid w:val="009F2998"/>
    <w:rsid w:val="009F48A9"/>
    <w:rsid w:val="009F6505"/>
    <w:rsid w:val="00A00571"/>
    <w:rsid w:val="00A152AC"/>
    <w:rsid w:val="00A25856"/>
    <w:rsid w:val="00A262FA"/>
    <w:rsid w:val="00A316A2"/>
    <w:rsid w:val="00A32008"/>
    <w:rsid w:val="00A36FD6"/>
    <w:rsid w:val="00A371A8"/>
    <w:rsid w:val="00A45449"/>
    <w:rsid w:val="00A6021D"/>
    <w:rsid w:val="00A60FE9"/>
    <w:rsid w:val="00A62AEF"/>
    <w:rsid w:val="00A720EC"/>
    <w:rsid w:val="00A741A0"/>
    <w:rsid w:val="00A7440F"/>
    <w:rsid w:val="00A859B2"/>
    <w:rsid w:val="00A86EAF"/>
    <w:rsid w:val="00A8792D"/>
    <w:rsid w:val="00A9237A"/>
    <w:rsid w:val="00AA5BDA"/>
    <w:rsid w:val="00AA62BB"/>
    <w:rsid w:val="00AB1EDF"/>
    <w:rsid w:val="00AB3AE5"/>
    <w:rsid w:val="00AC0C4F"/>
    <w:rsid w:val="00AC5C16"/>
    <w:rsid w:val="00AD16A8"/>
    <w:rsid w:val="00AD25C8"/>
    <w:rsid w:val="00AE29A7"/>
    <w:rsid w:val="00AE34FE"/>
    <w:rsid w:val="00AF3B49"/>
    <w:rsid w:val="00AF61D8"/>
    <w:rsid w:val="00B04C21"/>
    <w:rsid w:val="00B21DD3"/>
    <w:rsid w:val="00B33A88"/>
    <w:rsid w:val="00B50272"/>
    <w:rsid w:val="00B53821"/>
    <w:rsid w:val="00B6379F"/>
    <w:rsid w:val="00B655FF"/>
    <w:rsid w:val="00B661A8"/>
    <w:rsid w:val="00B661B2"/>
    <w:rsid w:val="00B70670"/>
    <w:rsid w:val="00B73F55"/>
    <w:rsid w:val="00B766FA"/>
    <w:rsid w:val="00B8083A"/>
    <w:rsid w:val="00B82A87"/>
    <w:rsid w:val="00B846CD"/>
    <w:rsid w:val="00BA0651"/>
    <w:rsid w:val="00BB681C"/>
    <w:rsid w:val="00BC1494"/>
    <w:rsid w:val="00BC190C"/>
    <w:rsid w:val="00BD22A2"/>
    <w:rsid w:val="00C02DAA"/>
    <w:rsid w:val="00C10A64"/>
    <w:rsid w:val="00C16B48"/>
    <w:rsid w:val="00C4023A"/>
    <w:rsid w:val="00C4391A"/>
    <w:rsid w:val="00C4535D"/>
    <w:rsid w:val="00C664ED"/>
    <w:rsid w:val="00C74397"/>
    <w:rsid w:val="00C77D1C"/>
    <w:rsid w:val="00C93CF8"/>
    <w:rsid w:val="00C96E9E"/>
    <w:rsid w:val="00C97BD1"/>
    <w:rsid w:val="00CA021D"/>
    <w:rsid w:val="00CA13E5"/>
    <w:rsid w:val="00CA1F3F"/>
    <w:rsid w:val="00CA4943"/>
    <w:rsid w:val="00CA553E"/>
    <w:rsid w:val="00CA79F1"/>
    <w:rsid w:val="00CB2627"/>
    <w:rsid w:val="00CD4E4B"/>
    <w:rsid w:val="00CE2027"/>
    <w:rsid w:val="00CE2765"/>
    <w:rsid w:val="00CF2DB5"/>
    <w:rsid w:val="00D045AC"/>
    <w:rsid w:val="00D05958"/>
    <w:rsid w:val="00D065DA"/>
    <w:rsid w:val="00D176BF"/>
    <w:rsid w:val="00D44B31"/>
    <w:rsid w:val="00D4513A"/>
    <w:rsid w:val="00D536C9"/>
    <w:rsid w:val="00D617C1"/>
    <w:rsid w:val="00D62BB9"/>
    <w:rsid w:val="00D66CF0"/>
    <w:rsid w:val="00D77B14"/>
    <w:rsid w:val="00D854B5"/>
    <w:rsid w:val="00D86158"/>
    <w:rsid w:val="00DA1A7A"/>
    <w:rsid w:val="00DA55DB"/>
    <w:rsid w:val="00DC00C2"/>
    <w:rsid w:val="00DC34E6"/>
    <w:rsid w:val="00DC651B"/>
    <w:rsid w:val="00DD04B1"/>
    <w:rsid w:val="00DE5361"/>
    <w:rsid w:val="00DE5ECA"/>
    <w:rsid w:val="00DF3199"/>
    <w:rsid w:val="00E15E86"/>
    <w:rsid w:val="00E207F8"/>
    <w:rsid w:val="00E349F0"/>
    <w:rsid w:val="00E35444"/>
    <w:rsid w:val="00E37527"/>
    <w:rsid w:val="00E3791B"/>
    <w:rsid w:val="00E402A2"/>
    <w:rsid w:val="00E40F0F"/>
    <w:rsid w:val="00E4775A"/>
    <w:rsid w:val="00E47D98"/>
    <w:rsid w:val="00E52EFE"/>
    <w:rsid w:val="00E5633A"/>
    <w:rsid w:val="00E7701D"/>
    <w:rsid w:val="00EA2ED8"/>
    <w:rsid w:val="00EA3145"/>
    <w:rsid w:val="00EA4E7F"/>
    <w:rsid w:val="00EB428F"/>
    <w:rsid w:val="00EB65EC"/>
    <w:rsid w:val="00ED087B"/>
    <w:rsid w:val="00ED1D57"/>
    <w:rsid w:val="00ED4F96"/>
    <w:rsid w:val="00EE585E"/>
    <w:rsid w:val="00F06AF5"/>
    <w:rsid w:val="00F175F8"/>
    <w:rsid w:val="00F44B9D"/>
    <w:rsid w:val="00F47BFE"/>
    <w:rsid w:val="00F51FEF"/>
    <w:rsid w:val="00F70E05"/>
    <w:rsid w:val="00F724EB"/>
    <w:rsid w:val="00F729BB"/>
    <w:rsid w:val="00F74ED1"/>
    <w:rsid w:val="00F82872"/>
    <w:rsid w:val="00F90520"/>
    <w:rsid w:val="00FA5F9E"/>
    <w:rsid w:val="00FA753A"/>
    <w:rsid w:val="00FA7A4C"/>
    <w:rsid w:val="00FB0BF4"/>
    <w:rsid w:val="00FC1629"/>
    <w:rsid w:val="00FC6E00"/>
    <w:rsid w:val="00FD6424"/>
    <w:rsid w:val="00FE091C"/>
    <w:rsid w:val="00FF35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B3136D"/>
  <w15:docId w15:val="{90A23594-F5DD-447E-B2F1-414612C9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1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971DD7"/>
    <w:pPr>
      <w:numPr>
        <w:numId w:val="28"/>
      </w:numPr>
      <w:tabs>
        <w:tab w:val="left" w:pos="1843"/>
        <w:tab w:val="left" w:pos="3119"/>
        <w:tab w:val="left" w:pos="4253"/>
      </w:tabs>
      <w:spacing w:after="240"/>
    </w:pPr>
  </w:style>
  <w:style w:type="paragraph" w:customStyle="1" w:styleId="aDefinition">
    <w:name w:val="(a) Definition"/>
    <w:basedOn w:val="Body"/>
    <w:qFormat/>
    <w:rsid w:val="00811F40"/>
    <w:pPr>
      <w:numPr>
        <w:ilvl w:val="1"/>
      </w:numPr>
      <w:tabs>
        <w:tab w:val="clear" w:pos="1843"/>
        <w:tab w:val="clear" w:pos="3119"/>
        <w:tab w:val="clear" w:pos="4253"/>
      </w:tabs>
    </w:pPr>
  </w:style>
  <w:style w:type="paragraph" w:customStyle="1" w:styleId="iDefinition">
    <w:name w:val="(i) Definition"/>
    <w:basedOn w:val="Body"/>
    <w:qFormat/>
    <w:rsid w:val="00811F40"/>
    <w:pPr>
      <w:numPr>
        <w:ilvl w:val="2"/>
      </w:numPr>
      <w:tabs>
        <w:tab w:val="clear" w:pos="3119"/>
        <w:tab w:val="clear" w:pos="4253"/>
      </w:tabs>
    </w:pPr>
  </w:style>
  <w:style w:type="paragraph" w:customStyle="1" w:styleId="Body1">
    <w:name w:val="Body 1"/>
    <w:basedOn w:val="Body"/>
    <w:qFormat/>
    <w:rsid w:val="006E4532"/>
    <w:pPr>
      <w:tabs>
        <w:tab w:val="clear" w:pos="1843"/>
        <w:tab w:val="clear" w:pos="3119"/>
        <w:tab w:val="clear" w:pos="4253"/>
      </w:tabs>
      <w:ind w:left="851"/>
    </w:pPr>
  </w:style>
  <w:style w:type="paragraph" w:customStyle="1" w:styleId="Background">
    <w:name w:val="Background"/>
    <w:basedOn w:val="Body1"/>
    <w:qFormat/>
    <w:rsid w:val="003D4696"/>
    <w:pPr>
      <w:numPr>
        <w:numId w:val="3"/>
      </w:numPr>
    </w:pPr>
  </w:style>
  <w:style w:type="paragraph" w:customStyle="1" w:styleId="Body2">
    <w:name w:val="Body 2"/>
    <w:basedOn w:val="Body1"/>
    <w:qFormat/>
    <w:rsid w:val="003D4696"/>
  </w:style>
  <w:style w:type="paragraph" w:customStyle="1" w:styleId="Body3">
    <w:name w:val="Body 3"/>
    <w:basedOn w:val="Body2"/>
    <w:qFormat/>
    <w:rsid w:val="003D4696"/>
    <w:pPr>
      <w:ind w:left="1843"/>
    </w:pPr>
  </w:style>
  <w:style w:type="paragraph" w:customStyle="1" w:styleId="Body4">
    <w:name w:val="Body 4"/>
    <w:basedOn w:val="Body3"/>
    <w:qFormat/>
    <w:rsid w:val="003D4696"/>
    <w:pPr>
      <w:ind w:left="3119"/>
    </w:pPr>
  </w:style>
  <w:style w:type="paragraph" w:customStyle="1" w:styleId="Body5">
    <w:name w:val="Body 5"/>
    <w:basedOn w:val="Body3"/>
    <w:qFormat/>
    <w:rsid w:val="003D4696"/>
    <w:pPr>
      <w:ind w:left="3119"/>
    </w:pPr>
  </w:style>
  <w:style w:type="paragraph" w:customStyle="1" w:styleId="Bullet1">
    <w:name w:val="Bullet 1"/>
    <w:basedOn w:val="Body1"/>
    <w:qFormat/>
    <w:rsid w:val="003D4696"/>
    <w:pPr>
      <w:numPr>
        <w:numId w:val="4"/>
      </w:numPr>
    </w:pPr>
  </w:style>
  <w:style w:type="paragraph" w:customStyle="1" w:styleId="Bullet2">
    <w:name w:val="Bullet 2"/>
    <w:basedOn w:val="Body2"/>
    <w:qFormat/>
    <w:rsid w:val="003D4696"/>
    <w:pPr>
      <w:numPr>
        <w:ilvl w:val="1"/>
        <w:numId w:val="4"/>
      </w:numPr>
    </w:pPr>
  </w:style>
  <w:style w:type="paragraph" w:customStyle="1" w:styleId="Bullet3">
    <w:name w:val="Bullet 3"/>
    <w:basedOn w:val="Body3"/>
    <w:qFormat/>
    <w:rsid w:val="003D4696"/>
    <w:pPr>
      <w:numPr>
        <w:ilvl w:val="2"/>
        <w:numId w:val="4"/>
      </w:numPr>
    </w:pPr>
  </w:style>
  <w:style w:type="character" w:customStyle="1" w:styleId="CrossReference">
    <w:name w:val="Cross Reference"/>
    <w:basedOn w:val="DefaultParagraphFont"/>
    <w:qFormat/>
    <w:rsid w:val="003D4696"/>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rsid w:val="00681075"/>
    <w:rPr>
      <w:rFonts w:ascii="Tahoma" w:hAnsi="Tahoma"/>
      <w:b/>
      <w:color w:val="auto"/>
      <w:sz w:val="20"/>
      <w:u w:val="none"/>
      <w:vertAlign w:val="superscript"/>
    </w:rPr>
  </w:style>
  <w:style w:type="paragraph" w:styleId="FootnoteText">
    <w:name w:val="footnote text"/>
    <w:basedOn w:val="Normal"/>
    <w:link w:val="FootnoteTextChar"/>
    <w:rsid w:val="00681075"/>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link w:val="Level1Char"/>
    <w:qFormat/>
    <w:rsid w:val="00E15E86"/>
    <w:pPr>
      <w:numPr>
        <w:numId w:val="16"/>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E15E86"/>
    <w:pPr>
      <w:numPr>
        <w:ilvl w:val="1"/>
        <w:numId w:val="16"/>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E15E86"/>
    <w:pPr>
      <w:numPr>
        <w:ilvl w:val="2"/>
        <w:numId w:val="16"/>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E15E86"/>
    <w:pPr>
      <w:numPr>
        <w:ilvl w:val="3"/>
        <w:numId w:val="16"/>
      </w:numPr>
      <w:outlineLvl w:val="3"/>
    </w:pPr>
  </w:style>
  <w:style w:type="paragraph" w:customStyle="1" w:styleId="Level5">
    <w:name w:val="Level 5"/>
    <w:basedOn w:val="Body5"/>
    <w:qFormat/>
    <w:rsid w:val="00E15E86"/>
    <w:pPr>
      <w:numPr>
        <w:ilvl w:val="4"/>
        <w:numId w:val="16"/>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E15E86"/>
    <w:pPr>
      <w:numPr>
        <w:numId w:val="18"/>
      </w:numPr>
    </w:pPr>
  </w:style>
  <w:style w:type="paragraph" w:customStyle="1" w:styleId="Schedule">
    <w:name w:val="Schedule"/>
    <w:basedOn w:val="Normal"/>
    <w:semiHidden/>
    <w:rsid w:val="0024111A"/>
    <w:pPr>
      <w:keepNext/>
      <w:numPr>
        <w:numId w:val="19"/>
      </w:numPr>
      <w:spacing w:after="240"/>
      <w:ind w:hanging="284"/>
      <w:jc w:val="center"/>
    </w:pPr>
    <w:rPr>
      <w:b/>
      <w:caps/>
      <w:sz w:val="24"/>
    </w:rPr>
  </w:style>
  <w:style w:type="paragraph" w:customStyle="1" w:styleId="ScheduleTitle">
    <w:name w:val="Schedule Title"/>
    <w:basedOn w:val="Body"/>
    <w:qFormat/>
    <w:rsid w:val="00E15E86"/>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E5F92"/>
    <w:pPr>
      <w:numPr>
        <w:numId w:val="27"/>
      </w:numPr>
      <w:tabs>
        <w:tab w:val="clear" w:pos="3119"/>
        <w:tab w:val="clear" w:pos="4253"/>
        <w:tab w:val="left" w:pos="1843"/>
      </w:tabs>
    </w:pPr>
  </w:style>
  <w:style w:type="paragraph" w:customStyle="1" w:styleId="Sideheading">
    <w:name w:val="Sideheading"/>
    <w:basedOn w:val="Body"/>
    <w:qFormat/>
    <w:rsid w:val="00E15E86"/>
    <w:pPr>
      <w:tabs>
        <w:tab w:val="clear" w:pos="1843"/>
        <w:tab w:val="clear" w:pos="3119"/>
        <w:tab w:val="clear" w:pos="4253"/>
      </w:tabs>
    </w:pPr>
    <w:rPr>
      <w:b/>
      <w:caps/>
    </w:rPr>
  </w:style>
  <w:style w:type="paragraph" w:customStyle="1" w:styleId="iBankingDefinition">
    <w:name w:val="(i) Banking Definition"/>
    <w:basedOn w:val="aBankingDefinition"/>
    <w:qFormat/>
    <w:rsid w:val="006E4532"/>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Body"/>
    <w:qFormat/>
    <w:rsid w:val="00E15E86"/>
    <w:pPr>
      <w:numPr>
        <w:numId w:val="17"/>
      </w:numPr>
      <w:tabs>
        <w:tab w:val="clear" w:pos="1843"/>
        <w:tab w:val="clear" w:pos="3119"/>
        <w:tab w:val="clear" w:pos="4253"/>
      </w:tabs>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E15E86"/>
    <w:pPr>
      <w:ind w:left="720"/>
      <w:contextualSpacing/>
    </w:pPr>
  </w:style>
  <w:style w:type="character" w:styleId="CommentReference">
    <w:name w:val="annotation reference"/>
    <w:basedOn w:val="DefaultParagraphFont"/>
    <w:uiPriority w:val="99"/>
    <w:semiHidden/>
    <w:unhideWhenUsed/>
    <w:rsid w:val="00BD22A2"/>
    <w:rPr>
      <w:sz w:val="16"/>
      <w:szCs w:val="16"/>
    </w:rPr>
  </w:style>
  <w:style w:type="paragraph" w:styleId="CommentText">
    <w:name w:val="annotation text"/>
    <w:basedOn w:val="Normal"/>
    <w:link w:val="CommentTextChar"/>
    <w:uiPriority w:val="99"/>
    <w:semiHidden/>
    <w:unhideWhenUsed/>
    <w:rsid w:val="00BD22A2"/>
    <w:rPr>
      <w:sz w:val="20"/>
      <w:szCs w:val="20"/>
    </w:rPr>
  </w:style>
  <w:style w:type="character" w:customStyle="1" w:styleId="CommentTextChar">
    <w:name w:val="Comment Text Char"/>
    <w:basedOn w:val="DefaultParagraphFont"/>
    <w:link w:val="CommentText"/>
    <w:uiPriority w:val="99"/>
    <w:semiHidden/>
    <w:rsid w:val="00BD22A2"/>
    <w:rPr>
      <w:sz w:val="20"/>
      <w:szCs w:val="20"/>
    </w:rPr>
  </w:style>
  <w:style w:type="paragraph" w:styleId="CommentSubject">
    <w:name w:val="annotation subject"/>
    <w:basedOn w:val="CommentText"/>
    <w:next w:val="CommentText"/>
    <w:link w:val="CommentSubjectChar"/>
    <w:uiPriority w:val="99"/>
    <w:semiHidden/>
    <w:unhideWhenUsed/>
    <w:rsid w:val="00BD22A2"/>
    <w:rPr>
      <w:b/>
      <w:bCs/>
    </w:rPr>
  </w:style>
  <w:style w:type="character" w:customStyle="1" w:styleId="CommentSubjectChar">
    <w:name w:val="Comment Subject Char"/>
    <w:basedOn w:val="CommentTextChar"/>
    <w:link w:val="CommentSubject"/>
    <w:uiPriority w:val="99"/>
    <w:semiHidden/>
    <w:rsid w:val="00BD22A2"/>
    <w:rPr>
      <w:b/>
      <w:bCs/>
      <w:sz w:val="20"/>
      <w:szCs w:val="20"/>
    </w:rPr>
  </w:style>
  <w:style w:type="paragraph" w:styleId="BalloonText">
    <w:name w:val="Balloon Text"/>
    <w:basedOn w:val="Normal"/>
    <w:link w:val="BalloonTextChar"/>
    <w:uiPriority w:val="99"/>
    <w:semiHidden/>
    <w:unhideWhenUsed/>
    <w:rsid w:val="00BD22A2"/>
    <w:rPr>
      <w:rFonts w:ascii="Segoe UI" w:hAnsi="Segoe UI" w:cs="Segoe UI"/>
    </w:rPr>
  </w:style>
  <w:style w:type="character" w:customStyle="1" w:styleId="BalloonTextChar">
    <w:name w:val="Balloon Text Char"/>
    <w:basedOn w:val="DefaultParagraphFont"/>
    <w:link w:val="BalloonText"/>
    <w:uiPriority w:val="99"/>
    <w:semiHidden/>
    <w:rsid w:val="00BD22A2"/>
    <w:rPr>
      <w:rFonts w:ascii="Segoe UI" w:hAnsi="Segoe UI" w:cs="Segoe UI"/>
    </w:rPr>
  </w:style>
  <w:style w:type="character" w:customStyle="1" w:styleId="Level2Char">
    <w:name w:val="Level 2 Char"/>
    <w:link w:val="Level2"/>
    <w:locked/>
    <w:rsid w:val="004046FF"/>
  </w:style>
  <w:style w:type="character" w:customStyle="1" w:styleId="Level3Char">
    <w:name w:val="Level 3 Char"/>
    <w:link w:val="Level3"/>
    <w:rsid w:val="004046FF"/>
  </w:style>
  <w:style w:type="character" w:styleId="Hyperlink">
    <w:name w:val="Hyperlink"/>
    <w:rsid w:val="004046FF"/>
    <w:rPr>
      <w:color w:val="0000FF"/>
      <w:u w:val="single"/>
    </w:rPr>
  </w:style>
  <w:style w:type="paragraph" w:styleId="Revision">
    <w:name w:val="Revision"/>
    <w:hidden/>
    <w:uiPriority w:val="99"/>
    <w:semiHidden/>
    <w:rsid w:val="00D536C9"/>
  </w:style>
  <w:style w:type="paragraph" w:customStyle="1" w:styleId="subparagraph">
    <w:name w:val="sub paragraph"/>
    <w:basedOn w:val="Normal"/>
    <w:uiPriority w:val="99"/>
    <w:rsid w:val="007F4BA1"/>
    <w:pPr>
      <w:numPr>
        <w:ilvl w:val="1"/>
        <w:numId w:val="35"/>
      </w:numPr>
      <w:ind w:left="0" w:firstLine="0"/>
      <w:jc w:val="left"/>
    </w:pPr>
    <w:rPr>
      <w:rFonts w:ascii="Cambria" w:eastAsiaTheme="minorHAnsi" w:hAnsi="Cambria"/>
      <w:b/>
      <w:bCs/>
      <w:sz w:val="32"/>
      <w:szCs w:val="32"/>
      <w:lang w:eastAsia="en-US"/>
    </w:rPr>
  </w:style>
  <w:style w:type="character" w:customStyle="1" w:styleId="BodyChar">
    <w:name w:val="Body Char"/>
    <w:basedOn w:val="DefaultParagraphFont"/>
    <w:link w:val="Body"/>
    <w:rsid w:val="009F171F"/>
  </w:style>
  <w:style w:type="character" w:customStyle="1" w:styleId="Level1Char">
    <w:name w:val="Level 1 Char"/>
    <w:link w:val="Level1"/>
    <w:rsid w:val="003F4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82762">
      <w:bodyDiv w:val="1"/>
      <w:marLeft w:val="0"/>
      <w:marRight w:val="0"/>
      <w:marTop w:val="0"/>
      <w:marBottom w:val="0"/>
      <w:divBdr>
        <w:top w:val="none" w:sz="0" w:space="0" w:color="auto"/>
        <w:left w:val="none" w:sz="0" w:space="0" w:color="auto"/>
        <w:bottom w:val="none" w:sz="0" w:space="0" w:color="auto"/>
        <w:right w:val="none" w:sz="0" w:space="0" w:color="auto"/>
      </w:divBdr>
    </w:div>
    <w:div w:id="1165128707">
      <w:bodyDiv w:val="1"/>
      <w:marLeft w:val="0"/>
      <w:marRight w:val="0"/>
      <w:marTop w:val="0"/>
      <w:marBottom w:val="0"/>
      <w:divBdr>
        <w:top w:val="none" w:sz="0" w:space="0" w:color="auto"/>
        <w:left w:val="none" w:sz="0" w:space="0" w:color="auto"/>
        <w:bottom w:val="none" w:sz="0" w:space="0" w:color="auto"/>
        <w:right w:val="none" w:sz="0" w:space="0" w:color="auto"/>
      </w:divBdr>
    </w:div>
    <w:div w:id="1398866765">
      <w:bodyDiv w:val="1"/>
      <w:marLeft w:val="0"/>
      <w:marRight w:val="0"/>
      <w:marTop w:val="0"/>
      <w:marBottom w:val="0"/>
      <w:divBdr>
        <w:top w:val="none" w:sz="0" w:space="0" w:color="auto"/>
        <w:left w:val="none" w:sz="0" w:space="0" w:color="auto"/>
        <w:bottom w:val="none" w:sz="0" w:space="0" w:color="auto"/>
        <w:right w:val="none" w:sz="0" w:space="0" w:color="auto"/>
      </w:divBdr>
    </w:div>
    <w:div w:id="1585843915">
      <w:bodyDiv w:val="1"/>
      <w:marLeft w:val="0"/>
      <w:marRight w:val="0"/>
      <w:marTop w:val="0"/>
      <w:marBottom w:val="0"/>
      <w:divBdr>
        <w:top w:val="none" w:sz="0" w:space="0" w:color="auto"/>
        <w:left w:val="none" w:sz="0" w:space="0" w:color="auto"/>
        <w:bottom w:val="none" w:sz="0" w:space="0" w:color="auto"/>
        <w:right w:val="none" w:sz="0" w:space="0" w:color="auto"/>
      </w:divBdr>
    </w:div>
    <w:div w:id="19541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20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C652-F7D2-4332-B37A-0BD6F85C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0</TotalTime>
  <Pages>16</Pages>
  <Words>8077</Words>
  <Characters>41581</Characters>
  <Application>Microsoft Office Word</Application>
  <DocSecurity>4</DocSecurity>
  <Lines>346</Lines>
  <Paragraphs>99</Paragraphs>
  <ScaleCrop>false</ScaleCrop>
  <HeadingPairs>
    <vt:vector size="2" baseType="variant">
      <vt:variant>
        <vt:lpstr>Title</vt:lpstr>
      </vt:variant>
      <vt:variant>
        <vt:i4>1</vt:i4>
      </vt:variant>
    </vt:vector>
  </HeadingPairs>
  <TitlesOfParts>
    <vt:vector size="1" baseType="lpstr">
      <vt:lpstr>LDS_003\7171140\4</vt:lpstr>
    </vt:vector>
  </TitlesOfParts>
  <Company>Eversheds</Company>
  <LinksUpToDate>false</LinksUpToDate>
  <CharactersWithSpaces>49559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LDS_003\7171140\4</dc:title>
  <dc:subject/>
  <dc:creator>ThorntL</dc:creator>
  <cp:keywords/>
  <cp:lastModifiedBy>Jolene Gacquin</cp:lastModifiedBy>
  <cp:revision>2</cp:revision>
  <cp:lastPrinted>2017-02-08T09:18:00Z</cp:lastPrinted>
  <dcterms:created xsi:type="dcterms:W3CDTF">2018-09-25T15:15:00Z</dcterms:created>
  <dcterms:modified xsi:type="dcterms:W3CDTF">2018-09-25T15:15:00Z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ies>
</file>